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963AB" w14:textId="1DDFB0D4" w:rsidR="00F128E0" w:rsidRDefault="00080155" w:rsidP="009A1547">
      <w:pPr>
        <w:rPr>
          <w:rFonts w:ascii="Arial" w:hAnsi="Arial" w:cs="Arial"/>
          <w:sz w:val="18"/>
          <w:szCs w:val="18"/>
        </w:rPr>
      </w:pPr>
      <w:r w:rsidRPr="00705D2B">
        <w:rPr>
          <w:noProof/>
          <w:lang w:eastAsia="cs-CZ"/>
        </w:rPr>
        <mc:AlternateContent>
          <mc:Choice Requires="wps">
            <w:drawing>
              <wp:anchor distT="0" distB="0" distL="114300" distR="114300" simplePos="0" relativeHeight="251657728" behindDoc="1" locked="0" layoutInCell="1" allowOverlap="1" wp14:anchorId="313B3C86" wp14:editId="354FD836">
                <wp:simplePos x="0" y="0"/>
                <wp:positionH relativeFrom="column">
                  <wp:posOffset>80645</wp:posOffset>
                </wp:positionH>
                <wp:positionV relativeFrom="paragraph">
                  <wp:posOffset>2540</wp:posOffset>
                </wp:positionV>
                <wp:extent cx="5705475" cy="762000"/>
                <wp:effectExtent l="0" t="0" r="0" b="0"/>
                <wp:wrapTight wrapText="bothSides">
                  <wp:wrapPolygon edited="0">
                    <wp:start x="144" y="0"/>
                    <wp:lineTo x="144" y="21060"/>
                    <wp:lineTo x="21348" y="21060"/>
                    <wp:lineTo x="21348" y="0"/>
                    <wp:lineTo x="144" y="0"/>
                  </wp:wrapPolygon>
                </wp:wrapTight>
                <wp:docPr id="1" name="Text Box 1"/>
                <wp:cNvGraphicFramePr/>
                <a:graphic xmlns:a="http://schemas.openxmlformats.org/drawingml/2006/main">
                  <a:graphicData uri="http://schemas.microsoft.com/office/word/2010/wordprocessingShape">
                    <wps:wsp>
                      <wps:cNvSpPr txBox="1"/>
                      <wps:spPr>
                        <a:xfrm>
                          <a:off x="0" y="0"/>
                          <a:ext cx="5705475" cy="7620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A3B0D1C" w14:textId="22757F01" w:rsidR="00093CEC" w:rsidRDefault="00093CEC" w:rsidP="00A74462">
                            <w:pPr>
                              <w:tabs>
                                <w:tab w:val="left" w:pos="0"/>
                                <w:tab w:val="left" w:pos="990"/>
                                <w:tab w:val="left" w:pos="7812"/>
                              </w:tabs>
                              <w:spacing w:line="276" w:lineRule="auto"/>
                              <w:ind w:right="-18"/>
                              <w:jc w:val="right"/>
                              <w:rPr>
                                <w:rFonts w:ascii="Arial" w:hAnsi="Arial" w:cs="Arial"/>
                                <w:b/>
                                <w:bCs/>
                                <w:color w:val="13A54D"/>
                                <w:sz w:val="28"/>
                                <w:szCs w:val="28"/>
                              </w:rPr>
                            </w:pPr>
                            <w:r>
                              <w:rPr>
                                <w:rFonts w:ascii="Arial" w:hAnsi="Arial" w:cs="Arial"/>
                                <w:b/>
                                <w:bCs/>
                                <w:color w:val="13A54D"/>
                                <w:sz w:val="28"/>
                                <w:szCs w:val="28"/>
                              </w:rPr>
                              <w:t>STÁTNÍ POZEMKOVÝ ÚŘAD</w:t>
                            </w:r>
                          </w:p>
                          <w:p w14:paraId="37E30B15" w14:textId="33F16115" w:rsidR="00093CEC" w:rsidRPr="005A61AB" w:rsidRDefault="00093CEC" w:rsidP="00B43221">
                            <w:pPr>
                              <w:spacing w:line="276" w:lineRule="auto"/>
                              <w:ind w:right="-18"/>
                              <w:jc w:val="right"/>
                              <w:rPr>
                                <w:rFonts w:ascii="Arial" w:hAnsi="Arial" w:cs="Arial"/>
                                <w:b/>
                                <w:bCs/>
                                <w:color w:val="13A54D"/>
                                <w:sz w:val="8"/>
                                <w:szCs w:val="8"/>
                              </w:rPr>
                            </w:pPr>
                            <w:r w:rsidRPr="00ED0AE3">
                              <w:rPr>
                                <w:rFonts w:ascii="Arial" w:hAnsi="Arial" w:cs="Arial"/>
                                <w:b/>
                                <w:bCs/>
                                <w:color w:val="13A54D"/>
                                <w:sz w:val="8"/>
                                <w:szCs w:val="8"/>
                              </w:rPr>
                              <w:t xml:space="preserve"> </w:t>
                            </w:r>
                            <w:r w:rsidRPr="00705D2B">
                              <w:rPr>
                                <w:rFonts w:ascii="Arial" w:hAnsi="Arial" w:cs="Arial"/>
                                <w:sz w:val="18"/>
                                <w:szCs w:val="18"/>
                              </w:rPr>
                              <w:t>Sídlo: Husinecká 1024/</w:t>
                            </w:r>
                            <w:proofErr w:type="gramStart"/>
                            <w:r w:rsidRPr="00705D2B">
                              <w:rPr>
                                <w:rFonts w:ascii="Arial" w:hAnsi="Arial" w:cs="Arial"/>
                                <w:sz w:val="18"/>
                                <w:szCs w:val="18"/>
                              </w:rPr>
                              <w:t>11a</w:t>
                            </w:r>
                            <w:proofErr w:type="gramEnd"/>
                            <w:r w:rsidRPr="00705D2B">
                              <w:rPr>
                                <w:rFonts w:ascii="Arial" w:hAnsi="Arial" w:cs="Arial"/>
                                <w:sz w:val="18"/>
                                <w:szCs w:val="18"/>
                              </w:rPr>
                              <w:t>, 130 00 Praha 3 - Žižkov, IČO: 01312774, DIČ: CZ 01312774</w:t>
                            </w:r>
                            <w:r w:rsidR="005A61AB" w:rsidRPr="005A61AB">
                              <w:rPr>
                                <w:rFonts w:ascii="Arial" w:hAnsi="Arial" w:cs="Arial"/>
                                <w:sz w:val="18"/>
                                <w:szCs w:val="18"/>
                              </w:rPr>
                              <w:t xml:space="preserve"> </w:t>
                            </w:r>
                            <w:r w:rsidR="005A61AB">
                              <w:rPr>
                                <w:rFonts w:ascii="Arial" w:hAnsi="Arial" w:cs="Arial"/>
                                <w:sz w:val="18"/>
                                <w:szCs w:val="18"/>
                              </w:rPr>
                              <w:br/>
                            </w:r>
                            <w:r w:rsidR="00B43221" w:rsidRPr="00D964EE">
                              <w:rPr>
                                <w:rFonts w:ascii="Arial" w:hAnsi="Arial" w:cs="Arial"/>
                                <w:sz w:val="18"/>
                                <w:szCs w:val="18"/>
                              </w:rPr>
                              <w:t xml:space="preserve">Krajský pozemkový úřad pro </w:t>
                            </w:r>
                            <w:r w:rsidR="00B43221">
                              <w:rPr>
                                <w:rFonts w:ascii="Arial" w:hAnsi="Arial" w:cs="Arial"/>
                                <w:sz w:val="18"/>
                                <w:szCs w:val="18"/>
                              </w:rPr>
                              <w:t>Jihomoravský kraj</w:t>
                            </w:r>
                            <w:r w:rsidR="00B43221" w:rsidRPr="00D964EE">
                              <w:rPr>
                                <w:rFonts w:ascii="Arial" w:hAnsi="Arial" w:cs="Arial"/>
                                <w:sz w:val="18"/>
                                <w:szCs w:val="18"/>
                              </w:rPr>
                              <w:t xml:space="preserve">, </w:t>
                            </w:r>
                            <w:r w:rsidR="00B43221" w:rsidRPr="00761109">
                              <w:rPr>
                                <w:rFonts w:ascii="Arial" w:hAnsi="Arial" w:cs="Arial"/>
                                <w:sz w:val="18"/>
                                <w:szCs w:val="18"/>
                              </w:rPr>
                              <w:t>Hroznová 227/17, 603 00 Brno</w:t>
                            </w:r>
                            <w:r w:rsidR="00B43221" w:rsidRPr="00D964EE" w:rsidDel="00B43221">
                              <w:rPr>
                                <w:rFonts w:ascii="Arial" w:hAnsi="Arial" w:cs="Arial"/>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3B3C86" id="_x0000_t202" coordsize="21600,21600" o:spt="202" path="m,l,21600r21600,l21600,xe">
                <v:stroke joinstyle="miter"/>
                <v:path gradientshapeok="t" o:connecttype="rect"/>
              </v:shapetype>
              <v:shape id="Text Box 1" o:spid="_x0000_s1026" type="#_x0000_t202" style="position:absolute;margin-left:6.35pt;margin-top:.2pt;width:449.25pt;height:6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" filled="f" stroked="f">
                <v:textbox>
                  <w:txbxContent>
                    <w:p w14:paraId="0A3B0D1C" w14:textId="22757F01" w:rsidR="00093CEC" w:rsidRDefault="00093CEC" w:rsidP="00A74462">
                      <w:pPr>
                        <w:tabs>
                          <w:tab w:val="left" w:pos="0"/>
                          <w:tab w:val="left" w:pos="990"/>
                          <w:tab w:val="left" w:pos="7812"/>
                        </w:tabs>
                        <w:spacing w:line="276" w:lineRule="auto"/>
                        <w:ind w:right="-18"/>
                        <w:jc w:val="right"/>
                        <w:rPr>
                          <w:rFonts w:ascii="Arial" w:hAnsi="Arial" w:cs="Arial"/>
                          <w:b/>
                          <w:bCs/>
                          <w:color w:val="13A54D"/>
                          <w:sz w:val="28"/>
                          <w:szCs w:val="28"/>
                        </w:rPr>
                      </w:pPr>
                      <w:r>
                        <w:rPr>
                          <w:rFonts w:ascii="Arial" w:hAnsi="Arial" w:cs="Arial"/>
                          <w:b/>
                          <w:bCs/>
                          <w:color w:val="13A54D"/>
                          <w:sz w:val="28"/>
                          <w:szCs w:val="28"/>
                        </w:rPr>
                        <w:t>STÁTNÍ POZEMKOVÝ ÚŘAD</w:t>
                      </w:r>
                    </w:p>
                    <w:p w14:paraId="37E30B15" w14:textId="33F16115" w:rsidR="00093CEC" w:rsidRPr="005A61AB" w:rsidRDefault="00093CEC" w:rsidP="00B43221">
                      <w:pPr>
                        <w:spacing w:line="276" w:lineRule="auto"/>
                        <w:ind w:right="-18"/>
                        <w:jc w:val="right"/>
                        <w:rPr>
                          <w:rFonts w:ascii="Arial" w:hAnsi="Arial" w:cs="Arial"/>
                          <w:b/>
                          <w:bCs/>
                          <w:color w:val="13A54D"/>
                          <w:sz w:val="8"/>
                          <w:szCs w:val="8"/>
                        </w:rPr>
                      </w:pPr>
                      <w:r w:rsidRPr="00ED0AE3">
                        <w:rPr>
                          <w:rFonts w:ascii="Arial" w:hAnsi="Arial" w:cs="Arial"/>
                          <w:b/>
                          <w:bCs/>
                          <w:color w:val="13A54D"/>
                          <w:sz w:val="8"/>
                          <w:szCs w:val="8"/>
                        </w:rPr>
                        <w:t xml:space="preserve"> </w:t>
                      </w:r>
                      <w:r w:rsidRPr="00705D2B">
                        <w:rPr>
                          <w:rFonts w:ascii="Arial" w:hAnsi="Arial" w:cs="Arial"/>
                          <w:sz w:val="18"/>
                          <w:szCs w:val="18"/>
                        </w:rPr>
                        <w:t>Sídlo: Husinecká 1024/</w:t>
                      </w:r>
                      <w:proofErr w:type="gramStart"/>
                      <w:r w:rsidRPr="00705D2B">
                        <w:rPr>
                          <w:rFonts w:ascii="Arial" w:hAnsi="Arial" w:cs="Arial"/>
                          <w:sz w:val="18"/>
                          <w:szCs w:val="18"/>
                        </w:rPr>
                        <w:t>11a</w:t>
                      </w:r>
                      <w:proofErr w:type="gramEnd"/>
                      <w:r w:rsidRPr="00705D2B">
                        <w:rPr>
                          <w:rFonts w:ascii="Arial" w:hAnsi="Arial" w:cs="Arial"/>
                          <w:sz w:val="18"/>
                          <w:szCs w:val="18"/>
                        </w:rPr>
                        <w:t>, 130 00 Praha 3 - Žižkov, IČO: 01312774, DIČ: CZ 01312774</w:t>
                      </w:r>
                      <w:r w:rsidR="005A61AB" w:rsidRPr="005A61AB">
                        <w:rPr>
                          <w:rFonts w:ascii="Arial" w:hAnsi="Arial" w:cs="Arial"/>
                          <w:sz w:val="18"/>
                          <w:szCs w:val="18"/>
                        </w:rPr>
                        <w:t xml:space="preserve"> </w:t>
                      </w:r>
                      <w:r w:rsidR="005A61AB">
                        <w:rPr>
                          <w:rFonts w:ascii="Arial" w:hAnsi="Arial" w:cs="Arial"/>
                          <w:sz w:val="18"/>
                          <w:szCs w:val="18"/>
                        </w:rPr>
                        <w:br/>
                      </w:r>
                      <w:r w:rsidR="00B43221" w:rsidRPr="00D964EE">
                        <w:rPr>
                          <w:rFonts w:ascii="Arial" w:hAnsi="Arial" w:cs="Arial"/>
                          <w:sz w:val="18"/>
                          <w:szCs w:val="18"/>
                        </w:rPr>
                        <w:t xml:space="preserve">Krajský pozemkový úřad pro </w:t>
                      </w:r>
                      <w:r w:rsidR="00B43221">
                        <w:rPr>
                          <w:rFonts w:ascii="Arial" w:hAnsi="Arial" w:cs="Arial"/>
                          <w:sz w:val="18"/>
                          <w:szCs w:val="18"/>
                        </w:rPr>
                        <w:t>Jihomoravský kraj</w:t>
                      </w:r>
                      <w:r w:rsidR="00B43221" w:rsidRPr="00D964EE">
                        <w:rPr>
                          <w:rFonts w:ascii="Arial" w:hAnsi="Arial" w:cs="Arial"/>
                          <w:sz w:val="18"/>
                          <w:szCs w:val="18"/>
                        </w:rPr>
                        <w:t xml:space="preserve">, </w:t>
                      </w:r>
                      <w:r w:rsidR="00B43221" w:rsidRPr="00761109">
                        <w:rPr>
                          <w:rFonts w:ascii="Arial" w:hAnsi="Arial" w:cs="Arial"/>
                          <w:sz w:val="18"/>
                          <w:szCs w:val="18"/>
                        </w:rPr>
                        <w:t>Hroznová 227/17, 603 00 Brno</w:t>
                      </w:r>
                      <w:r w:rsidR="00B43221" w:rsidRPr="00D964EE" w:rsidDel="00B43221">
                        <w:rPr>
                          <w:rFonts w:ascii="Arial" w:hAnsi="Arial" w:cs="Arial"/>
                          <w:sz w:val="18"/>
                          <w:szCs w:val="18"/>
                        </w:rPr>
                        <w:t xml:space="preserve"> </w:t>
                      </w:r>
                    </w:p>
                  </w:txbxContent>
                </v:textbox>
                <w10:wrap type="tight"/>
              </v:shape>
            </w:pict>
          </mc:Fallback>
        </mc:AlternateContent>
      </w:r>
      <w:r w:rsidR="00A74462" w:rsidRPr="00705D2B">
        <w:rPr>
          <w:noProof/>
          <w:lang w:eastAsia="cs-CZ"/>
        </w:rPr>
        <mc:AlternateContent>
          <mc:Choice Requires="wps">
            <w:drawing>
              <wp:anchor distT="0" distB="0" distL="114300" distR="114300" simplePos="0" relativeHeight="251664896" behindDoc="0" locked="0" layoutInCell="1" allowOverlap="1" wp14:anchorId="775931C0" wp14:editId="157F702C">
                <wp:simplePos x="0" y="0"/>
                <wp:positionH relativeFrom="margin">
                  <wp:align>center</wp:align>
                </wp:positionH>
                <wp:positionV relativeFrom="paragraph">
                  <wp:posOffset>774700</wp:posOffset>
                </wp:positionV>
                <wp:extent cx="564832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5648325"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722406" id="Straight Connector 2" o:spid="_x0000_s1026" style="position:absolute;flip:y;z-index:2516648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61pt" to="444.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" strokecolor="black [3213]" strokeweight=".5pt">
                <w10:wrap anchorx="margin"/>
              </v:line>
            </w:pict>
          </mc:Fallback>
        </mc:AlternateContent>
      </w:r>
    </w:p>
    <w:p w14:paraId="0024C7A9" w14:textId="77777777" w:rsidR="00966B8F" w:rsidRDefault="00966B8F" w:rsidP="009A1547">
      <w:pPr>
        <w:rPr>
          <w:rFonts w:ascii="Arial" w:hAnsi="Arial" w:cs="Arial"/>
          <w:sz w:val="18"/>
          <w:szCs w:val="18"/>
        </w:rPr>
      </w:pPr>
    </w:p>
    <w:p w14:paraId="22102E96" w14:textId="77777777" w:rsidR="00FD0B53" w:rsidRPr="00F90101" w:rsidRDefault="00FD0B53" w:rsidP="00711178">
      <w:pPr>
        <w:framePr w:w="4234" w:h="2356" w:hSpace="144" w:wrap="around" w:vAnchor="text" w:hAnchor="page" w:x="6187" w:y="11"/>
        <w:pBdr>
          <w:top w:val="single" w:sz="4" w:space="1" w:color="4A4A49"/>
          <w:left w:val="single" w:sz="4" w:space="1" w:color="4A4A49"/>
          <w:bottom w:val="single" w:sz="4" w:space="1" w:color="4A4A49"/>
          <w:right w:val="single" w:sz="4" w:space="1" w:color="4A4A49"/>
        </w:pBdr>
        <w:jc w:val="both"/>
        <w:rPr>
          <w:rFonts w:ascii="Arial" w:hAnsi="Arial" w:cs="Arial"/>
          <w:sz w:val="22"/>
          <w:szCs w:val="22"/>
        </w:rPr>
      </w:pPr>
    </w:p>
    <w:p w14:paraId="4D39D85B" w14:textId="77777777" w:rsidR="00DE7A73" w:rsidRDefault="00DE7A73" w:rsidP="00DE7A73">
      <w:pPr>
        <w:framePr w:w="4234" w:h="2356" w:hSpace="144" w:wrap="around" w:vAnchor="text" w:hAnchor="page" w:x="6187" w:y="11"/>
        <w:pBdr>
          <w:top w:val="single" w:sz="4" w:space="1" w:color="4A4A49"/>
          <w:left w:val="single" w:sz="4" w:space="1" w:color="4A4A49"/>
          <w:bottom w:val="single" w:sz="4" w:space="1" w:color="4A4A49"/>
          <w:right w:val="single" w:sz="4" w:space="1" w:color="4A4A49"/>
        </w:pBdr>
        <w:spacing w:line="300" w:lineRule="atLeast"/>
        <w:jc w:val="both"/>
        <w:rPr>
          <w:rFonts w:ascii="Arial" w:eastAsia="Arial" w:hAnsi="Arial" w:cs="Arial"/>
          <w:spacing w:val="8"/>
          <w:sz w:val="22"/>
          <w:szCs w:val="22"/>
        </w:rPr>
      </w:pPr>
      <w:r w:rsidRPr="00DE7A73">
        <w:rPr>
          <w:rFonts w:ascii="Arial" w:eastAsia="Arial" w:hAnsi="Arial" w:cs="Arial"/>
          <w:spacing w:val="8"/>
          <w:sz w:val="22"/>
          <w:szCs w:val="22"/>
        </w:rPr>
        <w:t>DRV Legal, s.r.o. advokátní kancelář JUDr. Tomáš Rada, Ph.D.</w:t>
      </w:r>
    </w:p>
    <w:p w14:paraId="1E2EB00A" w14:textId="49E40FAA" w:rsidR="00DE7A73" w:rsidRDefault="00DE7A73" w:rsidP="00DE7A73">
      <w:pPr>
        <w:framePr w:w="4234" w:h="2356" w:hSpace="144" w:wrap="around" w:vAnchor="text" w:hAnchor="page" w:x="6187" w:y="11"/>
        <w:pBdr>
          <w:top w:val="single" w:sz="4" w:space="1" w:color="4A4A49"/>
          <w:left w:val="single" w:sz="4" w:space="1" w:color="4A4A49"/>
          <w:bottom w:val="single" w:sz="4" w:space="1" w:color="4A4A49"/>
          <w:right w:val="single" w:sz="4" w:space="1" w:color="4A4A49"/>
        </w:pBdr>
        <w:spacing w:line="300" w:lineRule="atLeast"/>
        <w:jc w:val="both"/>
        <w:rPr>
          <w:rFonts w:ascii="Arial" w:eastAsia="Arial" w:hAnsi="Arial" w:cs="Arial"/>
          <w:spacing w:val="8"/>
          <w:sz w:val="22"/>
          <w:szCs w:val="22"/>
        </w:rPr>
      </w:pPr>
      <w:r w:rsidRPr="00DE7A73">
        <w:rPr>
          <w:rFonts w:ascii="Arial" w:eastAsia="Arial" w:hAnsi="Arial" w:cs="Arial"/>
          <w:spacing w:val="8"/>
          <w:sz w:val="22"/>
          <w:szCs w:val="22"/>
        </w:rPr>
        <w:t>Šumavská</w:t>
      </w:r>
      <w:r>
        <w:rPr>
          <w:rFonts w:ascii="Arial" w:eastAsia="Arial" w:hAnsi="Arial" w:cs="Arial"/>
          <w:spacing w:val="8"/>
          <w:sz w:val="22"/>
          <w:szCs w:val="22"/>
        </w:rPr>
        <w:t xml:space="preserve"> </w:t>
      </w:r>
      <w:r w:rsidRPr="00DE7A73">
        <w:rPr>
          <w:rFonts w:ascii="Arial" w:eastAsia="Arial" w:hAnsi="Arial" w:cs="Arial"/>
          <w:spacing w:val="8"/>
          <w:sz w:val="22"/>
          <w:szCs w:val="22"/>
        </w:rPr>
        <w:t>525/33</w:t>
      </w:r>
    </w:p>
    <w:p w14:paraId="6763BE1D" w14:textId="068BCD87" w:rsidR="00711178" w:rsidRDefault="00DE7A73" w:rsidP="00DE7A73">
      <w:pPr>
        <w:framePr w:w="4234" w:h="2356" w:hSpace="144" w:wrap="around" w:vAnchor="text" w:hAnchor="page" w:x="6187" w:y="11"/>
        <w:pBdr>
          <w:top w:val="single" w:sz="4" w:space="1" w:color="4A4A49"/>
          <w:left w:val="single" w:sz="4" w:space="1" w:color="4A4A49"/>
          <w:bottom w:val="single" w:sz="4" w:space="1" w:color="4A4A49"/>
          <w:right w:val="single" w:sz="4" w:space="1" w:color="4A4A49"/>
        </w:pBdr>
        <w:spacing w:line="300" w:lineRule="atLeast"/>
        <w:jc w:val="both"/>
        <w:rPr>
          <w:rFonts w:ascii="Arial" w:eastAsia="Arial" w:hAnsi="Arial" w:cs="Arial"/>
          <w:spacing w:val="8"/>
          <w:sz w:val="22"/>
          <w:szCs w:val="22"/>
        </w:rPr>
      </w:pPr>
      <w:r w:rsidRPr="00DE7A73">
        <w:rPr>
          <w:rFonts w:ascii="Arial" w:eastAsia="Arial" w:hAnsi="Arial" w:cs="Arial"/>
          <w:spacing w:val="8"/>
          <w:sz w:val="22"/>
          <w:szCs w:val="22"/>
        </w:rPr>
        <w:t>602 00 Brno</w:t>
      </w:r>
    </w:p>
    <w:p w14:paraId="65992571" w14:textId="77777777" w:rsidR="00DE7A73" w:rsidRDefault="00DE7A73" w:rsidP="00DE7A73">
      <w:pPr>
        <w:framePr w:w="4234" w:h="2356" w:hSpace="144" w:wrap="around" w:vAnchor="text" w:hAnchor="page" w:x="6187" w:y="11"/>
        <w:pBdr>
          <w:top w:val="single" w:sz="4" w:space="1" w:color="4A4A49"/>
          <w:left w:val="single" w:sz="4" w:space="1" w:color="4A4A49"/>
          <w:bottom w:val="single" w:sz="4" w:space="1" w:color="4A4A49"/>
          <w:right w:val="single" w:sz="4" w:space="1" w:color="4A4A49"/>
        </w:pBdr>
        <w:spacing w:line="300" w:lineRule="atLeast"/>
        <w:jc w:val="both"/>
        <w:rPr>
          <w:rFonts w:ascii="Arial" w:hAnsi="Arial" w:cs="Arial"/>
          <w:sz w:val="22"/>
          <w:szCs w:val="22"/>
        </w:rPr>
      </w:pPr>
    </w:p>
    <w:p w14:paraId="340E7CC0" w14:textId="62603361" w:rsidR="004E6F39" w:rsidRPr="002463CE" w:rsidRDefault="004E6F39" w:rsidP="00711178">
      <w:pPr>
        <w:framePr w:w="4234" w:h="2356" w:hSpace="144" w:wrap="around" w:vAnchor="text" w:hAnchor="page" w:x="6187" w:y="11"/>
        <w:pBdr>
          <w:top w:val="single" w:sz="4" w:space="1" w:color="4A4A49"/>
          <w:left w:val="single" w:sz="4" w:space="1" w:color="4A4A49"/>
          <w:bottom w:val="single" w:sz="4" w:space="1" w:color="4A4A49"/>
          <w:right w:val="single" w:sz="4" w:space="1" w:color="4A4A49"/>
        </w:pBdr>
        <w:spacing w:line="300" w:lineRule="atLeast"/>
        <w:jc w:val="both"/>
        <w:rPr>
          <w:rFonts w:ascii="Arial" w:hAnsi="Arial" w:cs="Arial"/>
          <w:i/>
          <w:iCs/>
          <w:color w:val="404040" w:themeColor="text1" w:themeTint="BF"/>
          <w:sz w:val="20"/>
          <w:szCs w:val="20"/>
        </w:rPr>
      </w:pPr>
      <w:r>
        <w:rPr>
          <w:rFonts w:ascii="Arial" w:hAnsi="Arial" w:cs="Arial"/>
          <w:sz w:val="22"/>
          <w:szCs w:val="22"/>
        </w:rPr>
        <w:t>-</w:t>
      </w:r>
      <w:r w:rsidRPr="002463CE">
        <w:rPr>
          <w:rFonts w:ascii="Arial" w:hAnsi="Arial" w:cs="Arial"/>
          <w:i/>
          <w:iCs/>
          <w:color w:val="404040" w:themeColor="text1" w:themeTint="BF"/>
          <w:sz w:val="22"/>
          <w:szCs w:val="22"/>
        </w:rPr>
        <w:t xml:space="preserve"> datovou schránkou</w:t>
      </w:r>
    </w:p>
    <w:p w14:paraId="2B3899E3" w14:textId="77777777" w:rsidR="00D07B7A" w:rsidRPr="002463CE" w:rsidRDefault="00D07B7A" w:rsidP="00711178">
      <w:pPr>
        <w:framePr w:w="4234" w:h="2356" w:hSpace="144" w:wrap="around" w:vAnchor="text" w:hAnchor="page" w:x="6187" w:y="11"/>
        <w:pBdr>
          <w:top w:val="single" w:sz="4" w:space="1" w:color="4A4A49"/>
          <w:left w:val="single" w:sz="4" w:space="1" w:color="4A4A49"/>
          <w:bottom w:val="single" w:sz="4" w:space="1" w:color="4A4A49"/>
          <w:right w:val="single" w:sz="4" w:space="1" w:color="4A4A49"/>
        </w:pBdr>
        <w:spacing w:line="300" w:lineRule="atLeast"/>
        <w:jc w:val="both"/>
        <w:rPr>
          <w:rFonts w:ascii="Arial" w:hAnsi="Arial" w:cs="Arial"/>
          <w:i/>
          <w:iCs/>
          <w:color w:val="404040" w:themeColor="text1" w:themeTint="BF"/>
          <w:sz w:val="20"/>
          <w:szCs w:val="20"/>
        </w:rPr>
      </w:pPr>
      <w:r w:rsidRPr="002463CE">
        <w:rPr>
          <w:rFonts w:ascii="Arial" w:hAnsi="Arial" w:cs="Arial"/>
          <w:i/>
          <w:iCs/>
          <w:color w:val="404040" w:themeColor="text1" w:themeTint="BF"/>
          <w:sz w:val="20"/>
          <w:szCs w:val="20"/>
        </w:rPr>
        <w:t xml:space="preserve">   </w:t>
      </w:r>
    </w:p>
    <w:p w14:paraId="3BB31C1E" w14:textId="17EB8047" w:rsidR="007F25CC" w:rsidRPr="007A069E" w:rsidRDefault="00150F22" w:rsidP="009A1547">
      <w:r w:rsidRPr="007A069E">
        <w:rPr>
          <w:rFonts w:ascii="Arial" w:hAnsi="Arial" w:cs="Arial"/>
          <w:sz w:val="18"/>
          <w:szCs w:val="18"/>
        </w:rPr>
        <w:t>V</w:t>
      </w:r>
      <w:r w:rsidR="007F25CC" w:rsidRPr="007A069E">
        <w:rPr>
          <w:rFonts w:ascii="Arial" w:hAnsi="Arial" w:cs="Arial"/>
          <w:sz w:val="18"/>
          <w:szCs w:val="18"/>
        </w:rPr>
        <w:t xml:space="preserve">áš dopis zn.: </w:t>
      </w:r>
      <w:r w:rsidR="00D964EE" w:rsidRPr="007A069E">
        <w:rPr>
          <w:rFonts w:ascii="Arial" w:hAnsi="Arial" w:cs="Arial"/>
          <w:sz w:val="18"/>
          <w:szCs w:val="18"/>
        </w:rPr>
        <w:tab/>
      </w:r>
    </w:p>
    <w:p w14:paraId="614A8E2D" w14:textId="27226925" w:rsidR="007F25CC" w:rsidRPr="0028372E" w:rsidRDefault="00AE7635" w:rsidP="009A1547">
      <w:pPr>
        <w:rPr>
          <w:rFonts w:ascii="Arial" w:hAnsi="Arial" w:cs="Arial"/>
          <w:sz w:val="18"/>
          <w:szCs w:val="18"/>
        </w:rPr>
      </w:pPr>
      <w:r w:rsidRPr="0028372E">
        <w:rPr>
          <w:rFonts w:ascii="Arial" w:hAnsi="Arial" w:cs="Arial"/>
          <w:sz w:val="18"/>
          <w:szCs w:val="18"/>
        </w:rPr>
        <w:t>Z</w:t>
      </w:r>
      <w:r w:rsidR="007F25CC" w:rsidRPr="0028372E">
        <w:rPr>
          <w:rFonts w:ascii="Arial" w:hAnsi="Arial" w:cs="Arial"/>
          <w:sz w:val="18"/>
          <w:szCs w:val="18"/>
        </w:rPr>
        <w:t>e dne:</w:t>
      </w:r>
      <w:r w:rsidR="00D964EE" w:rsidRPr="0028372E">
        <w:rPr>
          <w:rFonts w:ascii="Arial" w:hAnsi="Arial" w:cs="Arial"/>
          <w:sz w:val="18"/>
          <w:szCs w:val="18"/>
        </w:rPr>
        <w:tab/>
      </w:r>
      <w:r w:rsidR="00D964EE" w:rsidRPr="0028372E">
        <w:rPr>
          <w:rFonts w:ascii="Arial" w:hAnsi="Arial" w:cs="Arial"/>
          <w:sz w:val="18"/>
          <w:szCs w:val="18"/>
        </w:rPr>
        <w:tab/>
      </w:r>
      <w:r w:rsidR="00DE7A73">
        <w:rPr>
          <w:rFonts w:ascii="Arial" w:hAnsi="Arial" w:cs="Arial"/>
          <w:sz w:val="18"/>
          <w:szCs w:val="18"/>
        </w:rPr>
        <w:t>03.07</w:t>
      </w:r>
      <w:r w:rsidR="00FD0B53" w:rsidRPr="0028372E">
        <w:rPr>
          <w:rFonts w:ascii="Arial" w:hAnsi="Arial" w:cs="Arial"/>
          <w:sz w:val="18"/>
          <w:szCs w:val="18"/>
        </w:rPr>
        <w:t>.2025</w:t>
      </w:r>
    </w:p>
    <w:p w14:paraId="418DA9A6" w14:textId="75D12D12" w:rsidR="001E5E04" w:rsidRPr="0028372E" w:rsidRDefault="007F25CC" w:rsidP="009A1547">
      <w:pPr>
        <w:rPr>
          <w:rFonts w:ascii="Arial" w:hAnsi="Arial" w:cs="Arial"/>
          <w:sz w:val="18"/>
          <w:szCs w:val="18"/>
        </w:rPr>
      </w:pPr>
      <w:r w:rsidRPr="0028372E">
        <w:rPr>
          <w:rFonts w:ascii="Arial" w:hAnsi="Arial" w:cs="Arial"/>
          <w:sz w:val="18"/>
          <w:szCs w:val="18"/>
        </w:rPr>
        <w:t>Naše značka:</w:t>
      </w:r>
      <w:r w:rsidR="00D964EE" w:rsidRPr="0028372E">
        <w:rPr>
          <w:rFonts w:ascii="Arial" w:hAnsi="Arial" w:cs="Arial"/>
          <w:sz w:val="18"/>
          <w:szCs w:val="18"/>
        </w:rPr>
        <w:tab/>
      </w:r>
      <w:r w:rsidR="00DE7A73" w:rsidRPr="00DE7A73">
        <w:rPr>
          <w:rFonts w:ascii="Arial" w:hAnsi="Arial" w:cs="Arial"/>
          <w:sz w:val="18"/>
          <w:szCs w:val="18"/>
        </w:rPr>
        <w:t>SPU 287526/2025/123/</w:t>
      </w:r>
      <w:proofErr w:type="spellStart"/>
      <w:r w:rsidR="00DE7A73" w:rsidRPr="00DE7A73">
        <w:rPr>
          <w:rFonts w:ascii="Arial" w:hAnsi="Arial" w:cs="Arial"/>
          <w:sz w:val="18"/>
          <w:szCs w:val="18"/>
        </w:rPr>
        <w:t>Dv</w:t>
      </w:r>
      <w:proofErr w:type="spellEnd"/>
    </w:p>
    <w:p w14:paraId="148B28AD" w14:textId="1EEFDA0E" w:rsidR="00BC09F7" w:rsidRPr="0028372E" w:rsidRDefault="00AB1E22" w:rsidP="009A1547">
      <w:pPr>
        <w:rPr>
          <w:rFonts w:ascii="Arial" w:hAnsi="Arial" w:cs="Arial"/>
          <w:sz w:val="18"/>
          <w:szCs w:val="18"/>
        </w:rPr>
      </w:pPr>
      <w:r w:rsidRPr="0028372E">
        <w:rPr>
          <w:rFonts w:ascii="Arial" w:hAnsi="Arial" w:cs="Arial"/>
          <w:sz w:val="18"/>
          <w:szCs w:val="18"/>
        </w:rPr>
        <w:t>Spis. značka:</w:t>
      </w:r>
      <w:r w:rsidR="004D2D4D" w:rsidRPr="0028372E">
        <w:rPr>
          <w:rFonts w:ascii="Arial" w:hAnsi="Arial" w:cs="Arial"/>
          <w:sz w:val="18"/>
          <w:szCs w:val="18"/>
        </w:rPr>
        <w:tab/>
      </w:r>
      <w:r w:rsidR="00DE7A73">
        <w:rPr>
          <w:rFonts w:ascii="Arial" w:hAnsi="Arial" w:cs="Arial"/>
          <w:sz w:val="18"/>
          <w:szCs w:val="18"/>
        </w:rPr>
        <w:t xml:space="preserve">SZ </w:t>
      </w:r>
      <w:r w:rsidR="00DE7A73" w:rsidRPr="00DE7A73">
        <w:rPr>
          <w:rFonts w:ascii="Arial" w:hAnsi="Arial" w:cs="Arial"/>
          <w:sz w:val="18"/>
          <w:szCs w:val="18"/>
        </w:rPr>
        <w:t>SPU 273227/2025</w:t>
      </w:r>
    </w:p>
    <w:p w14:paraId="5FF39F6F" w14:textId="497CD07A" w:rsidR="001139E7" w:rsidRPr="0028372E" w:rsidRDefault="00443916" w:rsidP="009A1547">
      <w:pPr>
        <w:rPr>
          <w:rFonts w:ascii="Arial" w:hAnsi="Arial" w:cs="Arial"/>
          <w:sz w:val="18"/>
          <w:szCs w:val="18"/>
        </w:rPr>
      </w:pPr>
      <w:r w:rsidRPr="0028372E">
        <w:rPr>
          <w:rFonts w:ascii="Arial" w:hAnsi="Arial" w:cs="Arial"/>
          <w:sz w:val="18"/>
          <w:szCs w:val="18"/>
        </w:rPr>
        <w:t>UID:</w:t>
      </w:r>
      <w:r w:rsidRPr="0028372E">
        <w:rPr>
          <w:rFonts w:ascii="Arial" w:hAnsi="Arial" w:cs="Arial"/>
          <w:sz w:val="18"/>
          <w:szCs w:val="18"/>
        </w:rPr>
        <w:tab/>
      </w:r>
      <w:r w:rsidRPr="0028372E">
        <w:rPr>
          <w:rFonts w:ascii="Arial" w:hAnsi="Arial" w:cs="Arial"/>
          <w:sz w:val="18"/>
          <w:szCs w:val="18"/>
        </w:rPr>
        <w:tab/>
      </w:r>
      <w:r w:rsidR="00DE7A73" w:rsidRPr="00DE7A73">
        <w:rPr>
          <w:rFonts w:ascii="Arial" w:hAnsi="Arial" w:cs="Arial"/>
          <w:sz w:val="18"/>
          <w:szCs w:val="18"/>
        </w:rPr>
        <w:t>spuess98024f52</w:t>
      </w:r>
    </w:p>
    <w:p w14:paraId="3E016C7E" w14:textId="56AB74B0" w:rsidR="007F25CC" w:rsidRPr="0028372E" w:rsidRDefault="007F25CC" w:rsidP="009A1547">
      <w:pPr>
        <w:rPr>
          <w:rFonts w:ascii="Arial" w:hAnsi="Arial" w:cs="Arial"/>
          <w:sz w:val="18"/>
          <w:szCs w:val="18"/>
        </w:rPr>
      </w:pPr>
      <w:r w:rsidRPr="0028372E">
        <w:rPr>
          <w:rFonts w:ascii="Arial" w:hAnsi="Arial" w:cs="Arial"/>
          <w:sz w:val="18"/>
          <w:szCs w:val="18"/>
        </w:rPr>
        <w:t xml:space="preserve">Vyřizuje.: </w:t>
      </w:r>
      <w:r w:rsidR="00D964EE" w:rsidRPr="0028372E">
        <w:rPr>
          <w:rFonts w:ascii="Arial" w:hAnsi="Arial" w:cs="Arial"/>
          <w:sz w:val="18"/>
          <w:szCs w:val="18"/>
        </w:rPr>
        <w:tab/>
      </w:r>
      <w:r w:rsidR="00B43221" w:rsidRPr="0028372E">
        <w:rPr>
          <w:rFonts w:ascii="Arial" w:hAnsi="Arial" w:cs="Arial"/>
          <w:sz w:val="18"/>
          <w:szCs w:val="18"/>
        </w:rPr>
        <w:t>Mgr. Luděk Dvořáček</w:t>
      </w:r>
      <w:r w:rsidR="00D964EE" w:rsidRPr="0028372E">
        <w:rPr>
          <w:rFonts w:ascii="Arial" w:hAnsi="Arial" w:cs="Arial"/>
          <w:sz w:val="18"/>
          <w:szCs w:val="18"/>
        </w:rPr>
        <w:tab/>
      </w:r>
    </w:p>
    <w:p w14:paraId="57ABF4D7" w14:textId="6BB18309" w:rsidR="007F25CC" w:rsidRPr="0028372E" w:rsidRDefault="007F25CC" w:rsidP="009A1547">
      <w:pPr>
        <w:rPr>
          <w:rFonts w:ascii="Arial" w:hAnsi="Arial" w:cs="Arial"/>
          <w:sz w:val="18"/>
          <w:szCs w:val="18"/>
        </w:rPr>
      </w:pPr>
      <w:r w:rsidRPr="0028372E">
        <w:rPr>
          <w:rFonts w:ascii="Arial" w:hAnsi="Arial" w:cs="Arial"/>
          <w:sz w:val="18"/>
          <w:szCs w:val="18"/>
        </w:rPr>
        <w:t>Tel.:</w:t>
      </w:r>
      <w:r w:rsidR="00D964EE" w:rsidRPr="0028372E">
        <w:rPr>
          <w:rFonts w:ascii="Arial" w:hAnsi="Arial" w:cs="Arial"/>
          <w:sz w:val="18"/>
          <w:szCs w:val="18"/>
        </w:rPr>
        <w:tab/>
      </w:r>
      <w:r w:rsidR="00D964EE" w:rsidRPr="0028372E">
        <w:rPr>
          <w:rFonts w:ascii="Arial" w:hAnsi="Arial" w:cs="Arial"/>
          <w:sz w:val="18"/>
          <w:szCs w:val="18"/>
        </w:rPr>
        <w:tab/>
      </w:r>
      <w:r w:rsidR="00B43221" w:rsidRPr="0028372E">
        <w:rPr>
          <w:rFonts w:ascii="Arial" w:hAnsi="Arial" w:cs="Arial"/>
          <w:sz w:val="18"/>
          <w:szCs w:val="18"/>
        </w:rPr>
        <w:t xml:space="preserve">727 957 134 </w:t>
      </w:r>
    </w:p>
    <w:p w14:paraId="7ADCB87D" w14:textId="7D17A4D4" w:rsidR="007F25CC" w:rsidRPr="003921D9" w:rsidRDefault="007F25CC" w:rsidP="009A1547">
      <w:pPr>
        <w:rPr>
          <w:rFonts w:ascii="Arial" w:hAnsi="Arial" w:cs="Arial"/>
          <w:sz w:val="18"/>
          <w:szCs w:val="18"/>
        </w:rPr>
      </w:pPr>
      <w:r w:rsidRPr="0028372E">
        <w:rPr>
          <w:rFonts w:ascii="Arial" w:hAnsi="Arial" w:cs="Arial"/>
          <w:sz w:val="18"/>
          <w:szCs w:val="18"/>
        </w:rPr>
        <w:t>ID DS:</w:t>
      </w:r>
      <w:r w:rsidR="00D964EE" w:rsidRPr="0028372E">
        <w:rPr>
          <w:rFonts w:ascii="Arial" w:hAnsi="Arial" w:cs="Arial"/>
          <w:sz w:val="18"/>
          <w:szCs w:val="18"/>
        </w:rPr>
        <w:tab/>
      </w:r>
      <w:r w:rsidR="00D964EE" w:rsidRPr="0028372E">
        <w:rPr>
          <w:rFonts w:ascii="Arial" w:hAnsi="Arial" w:cs="Arial"/>
          <w:sz w:val="18"/>
          <w:szCs w:val="18"/>
        </w:rPr>
        <w:tab/>
        <w:t>z49per3</w:t>
      </w:r>
    </w:p>
    <w:p w14:paraId="717F84D9" w14:textId="77777777" w:rsidR="00F149E4" w:rsidRPr="003921D9" w:rsidRDefault="007F25CC" w:rsidP="00F149E4">
      <w:pPr>
        <w:rPr>
          <w:noProof/>
          <w:lang w:eastAsia="cs-CZ"/>
        </w:rPr>
      </w:pPr>
      <w:r w:rsidRPr="003921D9">
        <w:rPr>
          <w:rFonts w:ascii="Arial" w:hAnsi="Arial" w:cs="Arial"/>
          <w:sz w:val="18"/>
          <w:szCs w:val="18"/>
        </w:rPr>
        <w:t>E</w:t>
      </w:r>
      <w:r w:rsidR="00B012B6" w:rsidRPr="003921D9">
        <w:rPr>
          <w:rFonts w:ascii="Arial" w:hAnsi="Arial" w:cs="Arial"/>
          <w:sz w:val="18"/>
          <w:szCs w:val="18"/>
        </w:rPr>
        <w:t>-</w:t>
      </w:r>
      <w:r w:rsidRPr="003921D9">
        <w:rPr>
          <w:rFonts w:ascii="Arial" w:hAnsi="Arial" w:cs="Arial"/>
          <w:sz w:val="18"/>
          <w:szCs w:val="18"/>
        </w:rPr>
        <w:t>mail:</w:t>
      </w:r>
      <w:r w:rsidR="00D964EE" w:rsidRPr="003921D9">
        <w:rPr>
          <w:rFonts w:ascii="Arial" w:hAnsi="Arial" w:cs="Arial"/>
          <w:sz w:val="18"/>
          <w:szCs w:val="18"/>
        </w:rPr>
        <w:tab/>
      </w:r>
      <w:r w:rsidR="00D964EE" w:rsidRPr="003921D9">
        <w:rPr>
          <w:rFonts w:ascii="Arial" w:hAnsi="Arial" w:cs="Arial"/>
          <w:sz w:val="18"/>
          <w:szCs w:val="18"/>
        </w:rPr>
        <w:tab/>
      </w:r>
      <w:hyperlink r:id="rId8" w:history="1">
        <w:r w:rsidR="00F149E4" w:rsidRPr="003921D9">
          <w:rPr>
            <w:rStyle w:val="Hypertextovodkaz"/>
            <w:rFonts w:ascii="Arial" w:hAnsi="Arial" w:cs="Arial"/>
            <w:noProof/>
            <w:color w:val="auto"/>
            <w:sz w:val="20"/>
            <w:szCs w:val="20"/>
            <w:lang w:eastAsia="cs-CZ"/>
          </w:rPr>
          <w:t>ludek.dvoracek@spu.gov.cz</w:t>
        </w:r>
      </w:hyperlink>
    </w:p>
    <w:p w14:paraId="23A746AF" w14:textId="77777777" w:rsidR="00150F22" w:rsidRPr="003921D9" w:rsidRDefault="00150F22" w:rsidP="009A1547">
      <w:pPr>
        <w:rPr>
          <w:rFonts w:ascii="Arial" w:hAnsi="Arial" w:cs="Arial"/>
          <w:color w:val="FF0000"/>
          <w:sz w:val="18"/>
          <w:szCs w:val="18"/>
        </w:rPr>
      </w:pPr>
    </w:p>
    <w:p w14:paraId="3CB4CA91" w14:textId="47DA6045" w:rsidR="00B012B6" w:rsidRPr="00CC0E88" w:rsidRDefault="00B012B6" w:rsidP="009A1547">
      <w:pPr>
        <w:rPr>
          <w:rFonts w:ascii="Arial" w:hAnsi="Arial" w:cs="Arial"/>
          <w:sz w:val="18"/>
          <w:szCs w:val="18"/>
        </w:rPr>
      </w:pPr>
      <w:r w:rsidRPr="00CC0E88">
        <w:rPr>
          <w:rFonts w:ascii="Arial" w:hAnsi="Arial" w:cs="Arial"/>
          <w:sz w:val="18"/>
          <w:szCs w:val="18"/>
        </w:rPr>
        <w:t>Datum:</w:t>
      </w:r>
      <w:r w:rsidR="00D964EE" w:rsidRPr="00CC0E88">
        <w:rPr>
          <w:rFonts w:ascii="Arial" w:hAnsi="Arial" w:cs="Arial"/>
          <w:sz w:val="18"/>
          <w:szCs w:val="18"/>
        </w:rPr>
        <w:tab/>
      </w:r>
      <w:r w:rsidR="00D964EE" w:rsidRPr="00CC0E88">
        <w:rPr>
          <w:rFonts w:ascii="Arial" w:hAnsi="Arial" w:cs="Arial"/>
          <w:sz w:val="18"/>
          <w:szCs w:val="18"/>
        </w:rPr>
        <w:tab/>
      </w:r>
      <w:r w:rsidR="00DE7A73">
        <w:rPr>
          <w:rFonts w:ascii="Arial" w:hAnsi="Arial" w:cs="Arial"/>
          <w:sz w:val="18"/>
          <w:szCs w:val="18"/>
        </w:rPr>
        <w:t>16.0</w:t>
      </w:r>
      <w:r w:rsidR="0061656A">
        <w:rPr>
          <w:rFonts w:ascii="Arial" w:hAnsi="Arial" w:cs="Arial"/>
          <w:sz w:val="18"/>
          <w:szCs w:val="18"/>
        </w:rPr>
        <w:t>7</w:t>
      </w:r>
      <w:r w:rsidR="00417AC0" w:rsidRPr="00CC0E88">
        <w:rPr>
          <w:rFonts w:ascii="Arial" w:hAnsi="Arial" w:cs="Arial"/>
          <w:sz w:val="18"/>
          <w:szCs w:val="18"/>
        </w:rPr>
        <w:t>.</w:t>
      </w:r>
      <w:r w:rsidR="006C6EE9" w:rsidRPr="00CC0E88">
        <w:rPr>
          <w:rFonts w:ascii="Arial" w:hAnsi="Arial" w:cs="Arial"/>
          <w:sz w:val="18"/>
          <w:szCs w:val="18"/>
        </w:rPr>
        <w:t>2025</w:t>
      </w:r>
    </w:p>
    <w:p w14:paraId="5E5B222A" w14:textId="77777777" w:rsidR="007F25CC" w:rsidRPr="003921D9" w:rsidRDefault="007F25CC" w:rsidP="009A1547">
      <w:pPr>
        <w:rPr>
          <w:rFonts w:ascii="Arial" w:hAnsi="Arial" w:cs="Arial"/>
          <w:color w:val="FF0000"/>
          <w:sz w:val="18"/>
          <w:szCs w:val="18"/>
        </w:rPr>
      </w:pPr>
    </w:p>
    <w:p w14:paraId="447DA358" w14:textId="786E5A49" w:rsidR="00417AC0" w:rsidRDefault="00417AC0" w:rsidP="00B74821">
      <w:pPr>
        <w:tabs>
          <w:tab w:val="left" w:pos="142"/>
          <w:tab w:val="left" w:pos="2977"/>
          <w:tab w:val="left" w:pos="4820"/>
          <w:tab w:val="left" w:pos="7513"/>
        </w:tabs>
        <w:jc w:val="both"/>
        <w:rPr>
          <w:rFonts w:ascii="Arial" w:hAnsi="Arial" w:cs="Arial"/>
          <w:b/>
          <w:caps/>
        </w:rPr>
      </w:pPr>
    </w:p>
    <w:p w14:paraId="2EFE749B" w14:textId="77777777" w:rsidR="00417AC0" w:rsidRDefault="00417AC0" w:rsidP="00B74821">
      <w:pPr>
        <w:tabs>
          <w:tab w:val="left" w:pos="142"/>
          <w:tab w:val="left" w:pos="2977"/>
          <w:tab w:val="left" w:pos="4820"/>
          <w:tab w:val="left" w:pos="7513"/>
        </w:tabs>
        <w:jc w:val="both"/>
        <w:rPr>
          <w:rFonts w:ascii="Arial" w:hAnsi="Arial" w:cs="Arial"/>
          <w:b/>
          <w:caps/>
        </w:rPr>
      </w:pPr>
    </w:p>
    <w:p w14:paraId="35A6F96D" w14:textId="0831AC4E" w:rsidR="00B74821" w:rsidRDefault="00B74821" w:rsidP="00FD0B53">
      <w:pPr>
        <w:tabs>
          <w:tab w:val="left" w:pos="142"/>
          <w:tab w:val="left" w:pos="2977"/>
          <w:tab w:val="left" w:pos="4820"/>
          <w:tab w:val="left" w:pos="7513"/>
        </w:tabs>
        <w:jc w:val="both"/>
        <w:rPr>
          <w:rFonts w:ascii="Arial" w:hAnsi="Arial" w:cs="Arial"/>
          <w:b/>
          <w:caps/>
        </w:rPr>
      </w:pPr>
      <w:r w:rsidRPr="00B74821">
        <w:rPr>
          <w:rFonts w:ascii="Arial" w:hAnsi="Arial" w:cs="Arial"/>
          <w:b/>
          <w:caps/>
        </w:rPr>
        <w:t>Žádost o informac</w:t>
      </w:r>
      <w:r w:rsidR="0088287C">
        <w:rPr>
          <w:rFonts w:ascii="Arial" w:hAnsi="Arial" w:cs="Arial"/>
          <w:b/>
          <w:caps/>
        </w:rPr>
        <w:t>e</w:t>
      </w:r>
      <w:r w:rsidRPr="00B74821">
        <w:rPr>
          <w:rFonts w:ascii="Arial" w:hAnsi="Arial" w:cs="Arial"/>
          <w:b/>
          <w:caps/>
        </w:rPr>
        <w:t xml:space="preserve"> podle zákona č. 106/1999 Sb., o svobodném přístupu k informacím, ve znění pozdějších předpisů </w:t>
      </w:r>
      <w:r w:rsidR="007E060A">
        <w:rPr>
          <w:rFonts w:ascii="Arial" w:hAnsi="Arial" w:cs="Arial"/>
          <w:b/>
          <w:caps/>
        </w:rPr>
        <w:t xml:space="preserve">– </w:t>
      </w:r>
      <w:r w:rsidR="00DF7DD7">
        <w:rPr>
          <w:rFonts w:ascii="Arial" w:hAnsi="Arial" w:cs="Arial"/>
          <w:b/>
          <w:caps/>
        </w:rPr>
        <w:t>lustrace</w:t>
      </w:r>
      <w:r w:rsidR="00FD0B53">
        <w:rPr>
          <w:rFonts w:ascii="Arial" w:hAnsi="Arial" w:cs="Arial"/>
          <w:b/>
          <w:caps/>
        </w:rPr>
        <w:t xml:space="preserve"> pozemků </w:t>
      </w:r>
      <w:r w:rsidR="00FD0B53" w:rsidRPr="00FD0B53">
        <w:rPr>
          <w:rFonts w:ascii="Arial" w:hAnsi="Arial" w:cs="Arial"/>
          <w:b/>
          <w:caps/>
        </w:rPr>
        <w:t xml:space="preserve">v katastrálním území </w:t>
      </w:r>
      <w:r w:rsidR="00711178">
        <w:rPr>
          <w:rFonts w:ascii="Arial" w:hAnsi="Arial" w:cs="Arial"/>
          <w:b/>
          <w:caps/>
        </w:rPr>
        <w:t>Žabovřesky</w:t>
      </w:r>
    </w:p>
    <w:p w14:paraId="683B1B18" w14:textId="77777777" w:rsidR="00FD0B53" w:rsidRDefault="00FD0B53" w:rsidP="00FD0B53">
      <w:pPr>
        <w:tabs>
          <w:tab w:val="left" w:pos="142"/>
          <w:tab w:val="left" w:pos="2977"/>
          <w:tab w:val="left" w:pos="4820"/>
          <w:tab w:val="left" w:pos="7513"/>
        </w:tabs>
        <w:jc w:val="both"/>
        <w:rPr>
          <w:rFonts w:ascii="Arial" w:hAnsi="Arial" w:cs="Arial"/>
          <w:sz w:val="20"/>
          <w:szCs w:val="20"/>
        </w:rPr>
      </w:pPr>
    </w:p>
    <w:p w14:paraId="72841DB1" w14:textId="26486074" w:rsidR="00B74821" w:rsidRPr="00B74821" w:rsidRDefault="00711178" w:rsidP="00B74821">
      <w:pPr>
        <w:rPr>
          <w:rFonts w:ascii="Arial" w:hAnsi="Arial" w:cs="Arial"/>
          <w:spacing w:val="8"/>
          <w:sz w:val="22"/>
          <w:szCs w:val="22"/>
        </w:rPr>
      </w:pPr>
      <w:r>
        <w:rPr>
          <w:rFonts w:ascii="Arial" w:hAnsi="Arial" w:cs="Arial"/>
          <w:sz w:val="22"/>
          <w:szCs w:val="22"/>
        </w:rPr>
        <w:t>Vážen</w:t>
      </w:r>
      <w:r w:rsidR="00DE7A73">
        <w:rPr>
          <w:rFonts w:ascii="Arial" w:hAnsi="Arial" w:cs="Arial"/>
          <w:sz w:val="22"/>
          <w:szCs w:val="22"/>
        </w:rPr>
        <w:t>ý pane advokáte</w:t>
      </w:r>
      <w:r w:rsidR="00B74821" w:rsidRPr="00B74821">
        <w:rPr>
          <w:rFonts w:ascii="Arial" w:hAnsi="Arial" w:cs="Arial"/>
          <w:sz w:val="22"/>
          <w:szCs w:val="22"/>
        </w:rPr>
        <w:t>,</w:t>
      </w:r>
    </w:p>
    <w:p w14:paraId="5173F4D4" w14:textId="77777777" w:rsidR="00B74821" w:rsidRPr="00B74821" w:rsidRDefault="00B74821" w:rsidP="00B74821">
      <w:pPr>
        <w:rPr>
          <w:rFonts w:ascii="Arial" w:hAnsi="Arial" w:cs="Arial"/>
          <w:spacing w:val="8"/>
          <w:sz w:val="22"/>
          <w:szCs w:val="22"/>
        </w:rPr>
      </w:pPr>
    </w:p>
    <w:p w14:paraId="439B0F67" w14:textId="697655AD" w:rsidR="00711178" w:rsidRPr="00E8161F" w:rsidRDefault="00711178" w:rsidP="00711178">
      <w:pPr>
        <w:jc w:val="both"/>
        <w:rPr>
          <w:rFonts w:ascii="Arial" w:eastAsia="Arial" w:hAnsi="Arial" w:cs="Arial"/>
          <w:sz w:val="22"/>
          <w:szCs w:val="22"/>
        </w:rPr>
      </w:pPr>
      <w:bookmarkStart w:id="0" w:name="_Hlk74752347"/>
      <w:r>
        <w:rPr>
          <w:rFonts w:ascii="Arial" w:eastAsia="Arial" w:hAnsi="Arial" w:cs="Arial"/>
          <w:color w:val="000000"/>
          <w:sz w:val="22"/>
          <w:szCs w:val="22"/>
        </w:rPr>
        <w:t xml:space="preserve">Krajský pozemkový úřad pro Jihomoravský kraj obdržel Vaši žádost, v níž požadujete sdělení, </w:t>
      </w:r>
      <w:r>
        <w:rPr>
          <w:rFonts w:ascii="Arial" w:eastAsia="Arial" w:hAnsi="Arial" w:cs="Arial"/>
          <w:color w:val="000000"/>
          <w:sz w:val="22"/>
          <w:szCs w:val="22"/>
        </w:rPr>
        <w:br/>
        <w:t xml:space="preserve">zda Státní pozemkový úřad eviduje restituční nároky podle zákona č. 428/2012 Sb., </w:t>
      </w:r>
      <w:r>
        <w:rPr>
          <w:rFonts w:ascii="Arial" w:eastAsia="Arial" w:hAnsi="Arial" w:cs="Arial"/>
          <w:color w:val="000000"/>
          <w:sz w:val="22"/>
          <w:szCs w:val="22"/>
        </w:rPr>
        <w:br/>
        <w:t>o majetkovém vyrovnání s církvemi a náboženskými společnostmi, ve znění pozdějších předpisů</w:t>
      </w:r>
      <w:r w:rsidR="00206043">
        <w:rPr>
          <w:rFonts w:ascii="Arial" w:eastAsia="Arial" w:hAnsi="Arial" w:cs="Arial"/>
          <w:color w:val="000000"/>
          <w:sz w:val="22"/>
          <w:szCs w:val="22"/>
        </w:rPr>
        <w:t>,</w:t>
      </w:r>
      <w:r>
        <w:rPr>
          <w:rFonts w:ascii="Arial" w:eastAsia="Arial" w:hAnsi="Arial" w:cs="Arial"/>
          <w:color w:val="000000"/>
          <w:sz w:val="22"/>
          <w:szCs w:val="22"/>
        </w:rPr>
        <w:t xml:space="preserve"> podle zákona č. 229/1991 Sb., </w:t>
      </w:r>
      <w:r>
        <w:rPr>
          <w:rFonts w:ascii="Arial" w:eastAsia="Arial" w:hAnsi="Arial" w:cs="Arial"/>
          <w:sz w:val="22"/>
          <w:szCs w:val="22"/>
        </w:rPr>
        <w:t>o úpravě vlastnických vztahů k půdě a jinému zemědělskému majetku, ve znění pozdějších předpis</w:t>
      </w:r>
      <w:r w:rsidR="00206043">
        <w:rPr>
          <w:rFonts w:ascii="Arial" w:eastAsia="Arial" w:hAnsi="Arial" w:cs="Arial"/>
          <w:sz w:val="22"/>
          <w:szCs w:val="22"/>
        </w:rPr>
        <w:t>ů</w:t>
      </w:r>
      <w:r>
        <w:rPr>
          <w:rFonts w:ascii="Arial" w:eastAsia="Arial" w:hAnsi="Arial" w:cs="Arial"/>
          <w:sz w:val="22"/>
          <w:szCs w:val="22"/>
        </w:rPr>
        <w:t xml:space="preserve">, </w:t>
      </w:r>
      <w:r w:rsidR="00206043">
        <w:rPr>
          <w:rFonts w:ascii="Arial" w:eastAsia="Arial" w:hAnsi="Arial" w:cs="Arial"/>
          <w:sz w:val="22"/>
          <w:szCs w:val="22"/>
        </w:rPr>
        <w:t xml:space="preserve">zákona č. </w:t>
      </w:r>
      <w:r w:rsidR="00206043" w:rsidRPr="00F15B58">
        <w:rPr>
          <w:rFonts w:ascii="Arial" w:eastAsia="Arial" w:hAnsi="Arial" w:cs="Arial"/>
          <w:sz w:val="22"/>
          <w:szCs w:val="22"/>
        </w:rPr>
        <w:t xml:space="preserve">87/1991 Sb., o mimosoudních rehabilitacích, ve znění pozdějších předpisů, nebo zákona č. 403/1990 Sb., </w:t>
      </w:r>
      <w:r w:rsidR="00206043" w:rsidRPr="00206043">
        <w:rPr>
          <w:rFonts w:ascii="Arial" w:eastAsia="Arial" w:hAnsi="Arial" w:cs="Arial"/>
          <w:sz w:val="22"/>
          <w:szCs w:val="22"/>
        </w:rPr>
        <w:t>o zmírnění následků některých majetkových křivd</w:t>
      </w:r>
      <w:r w:rsidR="00206043">
        <w:rPr>
          <w:rFonts w:ascii="Arial" w:eastAsia="Arial" w:hAnsi="Arial" w:cs="Arial"/>
          <w:sz w:val="22"/>
          <w:szCs w:val="22"/>
        </w:rPr>
        <w:t>,</w:t>
      </w:r>
      <w:r w:rsidR="00206043" w:rsidRPr="00206043">
        <w:rPr>
          <w:rFonts w:ascii="Arial" w:eastAsia="Arial" w:hAnsi="Arial" w:cs="Arial"/>
          <w:color w:val="000000"/>
          <w:sz w:val="22"/>
          <w:szCs w:val="22"/>
        </w:rPr>
        <w:t xml:space="preserve"> </w:t>
      </w:r>
      <w:r w:rsidR="00206043">
        <w:rPr>
          <w:rFonts w:ascii="Arial" w:eastAsia="Arial" w:hAnsi="Arial" w:cs="Arial"/>
          <w:color w:val="000000"/>
          <w:sz w:val="22"/>
          <w:szCs w:val="22"/>
        </w:rPr>
        <w:t xml:space="preserve">ve znění pozdějších předpisů, </w:t>
      </w:r>
      <w:r w:rsidRPr="00E8161F">
        <w:rPr>
          <w:rFonts w:ascii="Arial" w:eastAsia="Arial" w:hAnsi="Arial" w:cs="Arial"/>
          <w:sz w:val="22"/>
          <w:szCs w:val="22"/>
        </w:rPr>
        <w:t xml:space="preserve">dopadající na pozemky </w:t>
      </w:r>
      <w:bookmarkStart w:id="1" w:name="_Hlk103843190"/>
      <w:r w:rsidRPr="00E8161F">
        <w:rPr>
          <w:rFonts w:ascii="Arial" w:hAnsi="Arial" w:cs="Arial"/>
          <w:sz w:val="22"/>
          <w:szCs w:val="22"/>
        </w:rPr>
        <w:t>v </w:t>
      </w:r>
      <w:proofErr w:type="spellStart"/>
      <w:r w:rsidRPr="00E8161F">
        <w:rPr>
          <w:rFonts w:ascii="Arial" w:hAnsi="Arial" w:cs="Arial"/>
          <w:sz w:val="22"/>
          <w:szCs w:val="22"/>
        </w:rPr>
        <w:t>k.ú</w:t>
      </w:r>
      <w:proofErr w:type="spellEnd"/>
      <w:r w:rsidRPr="00E8161F">
        <w:rPr>
          <w:rFonts w:ascii="Arial" w:hAnsi="Arial" w:cs="Arial"/>
          <w:sz w:val="22"/>
          <w:szCs w:val="22"/>
        </w:rPr>
        <w:t xml:space="preserve">. </w:t>
      </w:r>
      <w:bookmarkEnd w:id="1"/>
      <w:r w:rsidRPr="00E8161F">
        <w:rPr>
          <w:rFonts w:ascii="Arial" w:hAnsi="Arial" w:cs="Arial"/>
          <w:sz w:val="22"/>
          <w:szCs w:val="22"/>
        </w:rPr>
        <w:t xml:space="preserve">Žabovřesky (zapsané na LV </w:t>
      </w:r>
      <w:r w:rsidR="00206043" w:rsidRPr="00E8161F">
        <w:rPr>
          <w:rFonts w:ascii="Arial" w:hAnsi="Arial" w:cs="Arial"/>
          <w:sz w:val="22"/>
          <w:szCs w:val="22"/>
        </w:rPr>
        <w:t>10389</w:t>
      </w:r>
      <w:r w:rsidRPr="00E8161F">
        <w:rPr>
          <w:rFonts w:ascii="Arial" w:hAnsi="Arial" w:cs="Arial"/>
          <w:sz w:val="22"/>
          <w:szCs w:val="22"/>
        </w:rPr>
        <w:t>)</w:t>
      </w:r>
      <w:r w:rsidRPr="00E8161F">
        <w:rPr>
          <w:rFonts w:ascii="Arial" w:eastAsia="Arial" w:hAnsi="Arial" w:cs="Arial"/>
          <w:sz w:val="22"/>
          <w:szCs w:val="22"/>
        </w:rPr>
        <w:t>.</w:t>
      </w:r>
    </w:p>
    <w:p w14:paraId="036B1769" w14:textId="77777777" w:rsidR="00BB6530" w:rsidRDefault="00BB6530" w:rsidP="00E956AC">
      <w:pPr>
        <w:jc w:val="both"/>
        <w:rPr>
          <w:rFonts w:ascii="Arial" w:eastAsia="Arial" w:hAnsi="Arial" w:cs="Arial"/>
          <w:bCs/>
          <w:sz w:val="22"/>
          <w:szCs w:val="22"/>
        </w:rPr>
      </w:pPr>
    </w:p>
    <w:p w14:paraId="4A4DE3C8" w14:textId="17CF3684" w:rsidR="00E956AC" w:rsidRDefault="00E956AC" w:rsidP="00E956AC">
      <w:pPr>
        <w:jc w:val="both"/>
        <w:rPr>
          <w:rFonts w:ascii="Arial" w:eastAsia="Arial" w:hAnsi="Arial" w:cs="Arial"/>
          <w:bCs/>
          <w:sz w:val="22"/>
          <w:szCs w:val="22"/>
        </w:rPr>
      </w:pPr>
      <w:r>
        <w:rPr>
          <w:rFonts w:ascii="Arial" w:eastAsia="Arial" w:hAnsi="Arial" w:cs="Arial"/>
          <w:bCs/>
          <w:sz w:val="22"/>
          <w:szCs w:val="22"/>
        </w:rPr>
        <w:t xml:space="preserve">Ve smyslu </w:t>
      </w:r>
      <w:proofErr w:type="spellStart"/>
      <w:r>
        <w:rPr>
          <w:rFonts w:ascii="Arial" w:eastAsia="Arial" w:hAnsi="Arial" w:cs="Arial"/>
          <w:bCs/>
          <w:sz w:val="22"/>
          <w:szCs w:val="22"/>
        </w:rPr>
        <w:t>ust</w:t>
      </w:r>
      <w:proofErr w:type="spellEnd"/>
      <w:r>
        <w:rPr>
          <w:rFonts w:ascii="Arial" w:eastAsia="Arial" w:hAnsi="Arial" w:cs="Arial"/>
          <w:bCs/>
          <w:sz w:val="22"/>
          <w:szCs w:val="22"/>
        </w:rPr>
        <w:t xml:space="preserve">. § 14 odst. </w:t>
      </w:r>
      <w:r w:rsidR="004E6F39">
        <w:rPr>
          <w:rFonts w:ascii="Arial" w:eastAsia="Arial" w:hAnsi="Arial" w:cs="Arial"/>
          <w:bCs/>
          <w:sz w:val="22"/>
          <w:szCs w:val="22"/>
        </w:rPr>
        <w:t>5</w:t>
      </w:r>
      <w:r>
        <w:rPr>
          <w:rFonts w:ascii="Arial" w:eastAsia="Arial" w:hAnsi="Arial" w:cs="Arial"/>
          <w:bCs/>
          <w:sz w:val="22"/>
          <w:szCs w:val="22"/>
        </w:rPr>
        <w:t xml:space="preserve"> písm. </w:t>
      </w:r>
      <w:r w:rsidR="004E6F39">
        <w:rPr>
          <w:rFonts w:ascii="Arial" w:eastAsia="Arial" w:hAnsi="Arial" w:cs="Arial"/>
          <w:bCs/>
          <w:sz w:val="22"/>
          <w:szCs w:val="22"/>
        </w:rPr>
        <w:t>d</w:t>
      </w:r>
      <w:r>
        <w:rPr>
          <w:rFonts w:ascii="Arial" w:eastAsia="Arial" w:hAnsi="Arial" w:cs="Arial"/>
          <w:bCs/>
          <w:sz w:val="22"/>
          <w:szCs w:val="22"/>
        </w:rPr>
        <w:t xml:space="preserve">) zákona 106/1999 Sb., o svobodném přístupu k informacím, </w:t>
      </w:r>
      <w:r>
        <w:rPr>
          <w:rFonts w:ascii="Arial" w:eastAsia="Arial" w:hAnsi="Arial" w:cs="Arial"/>
          <w:bCs/>
          <w:sz w:val="22"/>
          <w:szCs w:val="22"/>
        </w:rPr>
        <w:br/>
        <w:t>ve znění pozdějších předpisů, Vám zasíláme požadované informace.</w:t>
      </w:r>
    </w:p>
    <w:p w14:paraId="292851F7" w14:textId="77777777" w:rsidR="00E956AC" w:rsidRDefault="00E956AC" w:rsidP="00E956AC">
      <w:pPr>
        <w:jc w:val="both"/>
        <w:rPr>
          <w:rFonts w:ascii="Arial" w:eastAsia="Arial" w:hAnsi="Arial" w:cs="Arial"/>
          <w:bCs/>
          <w:sz w:val="22"/>
          <w:szCs w:val="22"/>
        </w:rPr>
      </w:pPr>
    </w:p>
    <w:bookmarkEnd w:id="0"/>
    <w:p w14:paraId="4758EA4C" w14:textId="4E009767" w:rsidR="00BB6530" w:rsidRDefault="00BB6530" w:rsidP="00BB6530">
      <w:pPr>
        <w:spacing w:line="216" w:lineRule="auto"/>
        <w:jc w:val="both"/>
        <w:rPr>
          <w:rFonts w:ascii="Arial" w:eastAsia="Calibri" w:hAnsi="Arial" w:cs="Arial"/>
          <w:b/>
          <w:i/>
          <w:sz w:val="22"/>
          <w:szCs w:val="22"/>
        </w:rPr>
      </w:pPr>
      <w:r>
        <w:rPr>
          <w:rFonts w:ascii="Arial" w:eastAsia="Arial" w:hAnsi="Arial" w:cs="Arial"/>
          <w:bCs/>
          <w:sz w:val="22"/>
          <w:szCs w:val="22"/>
        </w:rPr>
        <w:t xml:space="preserve">Základní informací  je, že  databáze  uplatněných  restitučních  nároků  </w:t>
      </w:r>
      <w:r>
        <w:rPr>
          <w:rFonts w:ascii="Arial" w:eastAsia="Arial" w:hAnsi="Arial" w:cs="Arial"/>
          <w:sz w:val="22"/>
          <w:szCs w:val="22"/>
        </w:rPr>
        <w:t xml:space="preserve">podle zákona č. 229/1991 Sb., o úpravě vlastnických vztahů k půdě a jinému zemědělskému majetku ve znění pozdějších změn a doplňků a zákona </w:t>
      </w:r>
      <w:r>
        <w:rPr>
          <w:rFonts w:ascii="Arial" w:eastAsia="Calibri" w:hAnsi="Arial" w:cs="Arial"/>
          <w:sz w:val="22"/>
          <w:szCs w:val="22"/>
        </w:rPr>
        <w:t xml:space="preserve">č. 243/1992 Sb., kterým se upravují některé otázky související se  zákonem č. 229/1991 Sb., ve znění pozdějších předpisů, zejména zákona č. 212/2000 Sb., </w:t>
      </w:r>
      <w:r>
        <w:rPr>
          <w:rFonts w:ascii="Arial" w:eastAsia="Calibri" w:hAnsi="Arial" w:cs="Arial"/>
          <w:sz w:val="22"/>
          <w:szCs w:val="22"/>
        </w:rPr>
        <w:br/>
        <w:t>o zmírnění některých majetkových křivd způsobených holocaustem a o změně zákona č. 243/1992 Sb.</w:t>
      </w:r>
      <w:r w:rsidR="00F15B58">
        <w:rPr>
          <w:rFonts w:ascii="Arial" w:eastAsia="Calibri" w:hAnsi="Arial" w:cs="Arial"/>
          <w:sz w:val="22"/>
          <w:szCs w:val="22"/>
        </w:rPr>
        <w:t xml:space="preserve"> </w:t>
      </w:r>
      <w:r w:rsidR="00F15B58" w:rsidRPr="00F15B58">
        <w:rPr>
          <w:rFonts w:ascii="Arial" w:eastAsia="Calibri" w:hAnsi="Arial" w:cs="Arial"/>
          <w:sz w:val="22"/>
          <w:szCs w:val="22"/>
        </w:rPr>
        <w:t>(</w:t>
      </w:r>
      <w:r w:rsidR="00F15B58" w:rsidRPr="00F15B58">
        <w:rPr>
          <w:rFonts w:ascii="Arial" w:eastAsia="Calibri" w:hAnsi="Arial" w:cs="Arial"/>
          <w:i/>
          <w:iCs/>
          <w:sz w:val="22"/>
          <w:szCs w:val="22"/>
          <w:u w:val="single"/>
        </w:rPr>
        <w:t>nikoliv tedy zákona č. 87/1991 Sb., o mimosoudních rehabilitacích a zákona č. 403/1990 Sb. , o zmírnění následků některých majetkových křivd</w:t>
      </w:r>
      <w:r w:rsidR="00F15B58" w:rsidRPr="00F15B58">
        <w:rPr>
          <w:rFonts w:ascii="Arial" w:eastAsia="Calibri" w:hAnsi="Arial" w:cs="Arial"/>
          <w:sz w:val="22"/>
          <w:szCs w:val="22"/>
        </w:rPr>
        <w:t>)</w:t>
      </w:r>
      <w:r>
        <w:rPr>
          <w:rFonts w:ascii="Arial" w:eastAsia="Arial" w:hAnsi="Arial" w:cs="Arial"/>
          <w:bCs/>
          <w:sz w:val="22"/>
          <w:szCs w:val="22"/>
        </w:rPr>
        <w:t xml:space="preserve">, které vede náš úřad, je sestavena podle parcelních čísel dřívějších pozemkových evidencí, zejm. podle parcelních čísel pozemkového katastru (PK), příp. parcelních čísel evidence nemovitostí (EN), příp. jiných (grafický příděl, přídělový operát, apod.), tedy tak, jak byly oprávněnými osobami jejich restituční nároky uplatňovány.  </w:t>
      </w:r>
    </w:p>
    <w:p w14:paraId="39212D77" w14:textId="77777777" w:rsidR="00BB6530" w:rsidRDefault="00BB6530" w:rsidP="00BB6530">
      <w:pPr>
        <w:spacing w:line="216" w:lineRule="auto"/>
        <w:rPr>
          <w:rFonts w:ascii="Arial" w:eastAsia="Arial" w:hAnsi="Arial" w:cs="Arial"/>
          <w:b/>
          <w:bCs/>
          <w:i/>
          <w:iCs/>
          <w:sz w:val="22"/>
          <w:szCs w:val="22"/>
        </w:rPr>
      </w:pPr>
    </w:p>
    <w:p w14:paraId="48DA0F7D" w14:textId="22C91342" w:rsidR="00BB6530" w:rsidRDefault="00BB6530" w:rsidP="00BB6530">
      <w:pPr>
        <w:spacing w:line="216" w:lineRule="auto"/>
        <w:jc w:val="both"/>
        <w:rPr>
          <w:rFonts w:ascii="Arial" w:eastAsia="Arial" w:hAnsi="Arial" w:cs="Arial"/>
          <w:b/>
          <w:bCs/>
          <w:i/>
          <w:iCs/>
          <w:sz w:val="22"/>
          <w:szCs w:val="22"/>
        </w:rPr>
      </w:pPr>
      <w:r>
        <w:rPr>
          <w:rFonts w:ascii="Arial" w:eastAsia="Arial" w:hAnsi="Arial" w:cs="Arial"/>
          <w:bCs/>
          <w:sz w:val="22"/>
          <w:szCs w:val="22"/>
        </w:rPr>
        <w:t xml:space="preserve">Z uvedeného vyplývá, že k tomu, aby mohly být v naší databázi vyhledány případné uplatněné restituční nároky na určité KN pozemky, je nutné vyhledávání provádět podle parcelních čísel dřívějších pozemkových evidencí (PK, GP, EN apod.), přičemž tato čísla je třeba v žádosti uvést (identifikovat porovnáním parcel, snímků katastrální </w:t>
      </w:r>
      <w:proofErr w:type="gramStart"/>
      <w:r>
        <w:rPr>
          <w:rFonts w:ascii="Arial" w:eastAsia="Arial" w:hAnsi="Arial" w:cs="Arial"/>
          <w:bCs/>
          <w:sz w:val="22"/>
          <w:szCs w:val="22"/>
        </w:rPr>
        <w:t>mapy,…</w:t>
      </w:r>
      <w:proofErr w:type="gramEnd"/>
      <w:r>
        <w:rPr>
          <w:rFonts w:ascii="Arial" w:eastAsia="Arial" w:hAnsi="Arial" w:cs="Arial"/>
          <w:bCs/>
          <w:sz w:val="22"/>
          <w:szCs w:val="22"/>
        </w:rPr>
        <w:t>).</w:t>
      </w:r>
    </w:p>
    <w:p w14:paraId="7090FF68" w14:textId="77777777" w:rsidR="00BB6530" w:rsidRDefault="00BB6530" w:rsidP="00BB6530">
      <w:pPr>
        <w:spacing w:line="216" w:lineRule="auto"/>
        <w:jc w:val="both"/>
        <w:rPr>
          <w:rFonts w:ascii="Arial" w:eastAsia="Arial" w:hAnsi="Arial" w:cs="Arial"/>
          <w:b/>
          <w:bCs/>
          <w:i/>
          <w:iCs/>
          <w:sz w:val="22"/>
          <w:szCs w:val="22"/>
        </w:rPr>
      </w:pPr>
    </w:p>
    <w:p w14:paraId="1F3527A0" w14:textId="77777777" w:rsidR="0061656A" w:rsidRDefault="00BB6530" w:rsidP="0061656A">
      <w:pPr>
        <w:jc w:val="both"/>
        <w:rPr>
          <w:rFonts w:ascii="Arial" w:eastAsia="Arial" w:hAnsi="Arial" w:cs="Arial"/>
          <w:iCs/>
          <w:sz w:val="22"/>
          <w:szCs w:val="22"/>
          <w:lang w:eastAsia="cs-CZ"/>
        </w:rPr>
      </w:pPr>
      <w:r>
        <w:rPr>
          <w:rFonts w:ascii="Arial" w:eastAsia="Arial" w:hAnsi="Arial" w:cs="Arial"/>
          <w:iCs/>
          <w:sz w:val="22"/>
          <w:szCs w:val="22"/>
          <w:lang w:eastAsia="cs-CZ"/>
        </w:rPr>
        <w:t xml:space="preserve">S ohledem na </w:t>
      </w:r>
      <w:r w:rsidR="00206043">
        <w:rPr>
          <w:rFonts w:ascii="Arial" w:eastAsia="Arial" w:hAnsi="Arial" w:cs="Arial"/>
          <w:iCs/>
          <w:sz w:val="22"/>
          <w:szCs w:val="22"/>
          <w:lang w:eastAsia="cs-CZ"/>
        </w:rPr>
        <w:t>Vámi uvedené</w:t>
      </w:r>
      <w:r>
        <w:rPr>
          <w:rFonts w:ascii="Arial" w:eastAsia="Arial" w:hAnsi="Arial" w:cs="Arial"/>
          <w:iCs/>
          <w:sz w:val="22"/>
          <w:szCs w:val="22"/>
          <w:lang w:eastAsia="cs-CZ"/>
        </w:rPr>
        <w:t xml:space="preserve"> porovnání na dřívější pozemkovou evidenci</w:t>
      </w:r>
      <w:r w:rsidR="00206043">
        <w:rPr>
          <w:rFonts w:ascii="Arial" w:eastAsia="Arial" w:hAnsi="Arial" w:cs="Arial"/>
          <w:iCs/>
          <w:sz w:val="22"/>
          <w:szCs w:val="22"/>
          <w:lang w:eastAsia="cs-CZ"/>
        </w:rPr>
        <w:t xml:space="preserve"> (pozemkový katastr)</w:t>
      </w:r>
      <w:r>
        <w:rPr>
          <w:rFonts w:ascii="Arial" w:eastAsia="Arial" w:hAnsi="Arial" w:cs="Arial"/>
          <w:iCs/>
          <w:sz w:val="22"/>
          <w:szCs w:val="22"/>
          <w:lang w:eastAsia="cs-CZ"/>
        </w:rPr>
        <w:t xml:space="preserve"> Vám sdělujeme, že </w:t>
      </w:r>
      <w:r w:rsidR="00206043">
        <w:rPr>
          <w:rFonts w:ascii="Arial" w:eastAsia="Arial" w:hAnsi="Arial" w:cs="Arial"/>
          <w:iCs/>
          <w:sz w:val="22"/>
          <w:szCs w:val="22"/>
          <w:lang w:eastAsia="cs-CZ"/>
        </w:rPr>
        <w:t xml:space="preserve">v případě pozemků </w:t>
      </w:r>
      <w:proofErr w:type="spellStart"/>
      <w:r w:rsidR="00206043">
        <w:rPr>
          <w:rFonts w:ascii="Arial" w:eastAsia="Arial" w:hAnsi="Arial" w:cs="Arial"/>
          <w:iCs/>
          <w:sz w:val="22"/>
          <w:szCs w:val="22"/>
          <w:lang w:eastAsia="cs-CZ"/>
        </w:rPr>
        <w:t>p.č</w:t>
      </w:r>
      <w:proofErr w:type="spellEnd"/>
      <w:r w:rsidR="00206043">
        <w:rPr>
          <w:rFonts w:ascii="Arial" w:eastAsia="Arial" w:hAnsi="Arial" w:cs="Arial"/>
          <w:iCs/>
          <w:sz w:val="22"/>
          <w:szCs w:val="22"/>
          <w:lang w:eastAsia="cs-CZ"/>
        </w:rPr>
        <w:t>. PK</w:t>
      </w:r>
      <w:r w:rsidR="00F15B58">
        <w:rPr>
          <w:rFonts w:ascii="Arial" w:eastAsia="Arial" w:hAnsi="Arial" w:cs="Arial"/>
          <w:iCs/>
          <w:sz w:val="22"/>
          <w:szCs w:val="22"/>
          <w:lang w:eastAsia="cs-CZ"/>
        </w:rPr>
        <w:t xml:space="preserve"> </w:t>
      </w:r>
      <w:proofErr w:type="spellStart"/>
      <w:r w:rsidR="00F15B58" w:rsidRPr="00F15B58">
        <w:rPr>
          <w:rFonts w:ascii="Arial" w:eastAsia="Arial" w:hAnsi="Arial" w:cs="Arial"/>
          <w:iCs/>
          <w:sz w:val="22"/>
          <w:szCs w:val="22"/>
          <w:lang w:eastAsia="cs-CZ"/>
        </w:rPr>
        <w:t>p.č</w:t>
      </w:r>
      <w:proofErr w:type="spellEnd"/>
      <w:r w:rsidR="00F15B58" w:rsidRPr="00F15B58">
        <w:rPr>
          <w:rFonts w:ascii="Arial" w:eastAsia="Arial" w:hAnsi="Arial" w:cs="Arial"/>
          <w:iCs/>
          <w:sz w:val="22"/>
          <w:szCs w:val="22"/>
          <w:lang w:eastAsia="cs-CZ"/>
        </w:rPr>
        <w:t>. 482 a 584 (konkrétně podlomené PK 584/2)</w:t>
      </w:r>
      <w:r w:rsidR="00F15B58">
        <w:rPr>
          <w:rFonts w:ascii="Arial" w:eastAsia="Arial" w:hAnsi="Arial" w:cs="Arial"/>
          <w:iCs/>
          <w:sz w:val="22"/>
          <w:szCs w:val="22"/>
          <w:lang w:eastAsia="cs-CZ"/>
        </w:rPr>
        <w:br/>
      </w:r>
      <w:proofErr w:type="spellStart"/>
      <w:r w:rsidR="00F15B58" w:rsidRPr="00F15B58">
        <w:rPr>
          <w:rFonts w:ascii="Arial" w:eastAsia="Arial" w:hAnsi="Arial" w:cs="Arial"/>
          <w:iCs/>
          <w:sz w:val="22"/>
          <w:szCs w:val="22"/>
          <w:lang w:eastAsia="cs-CZ"/>
        </w:rPr>
        <w:t>k.ú</w:t>
      </w:r>
      <w:proofErr w:type="spellEnd"/>
      <w:r w:rsidR="00F15B58" w:rsidRPr="00F15B58">
        <w:rPr>
          <w:rFonts w:ascii="Arial" w:eastAsia="Arial" w:hAnsi="Arial" w:cs="Arial"/>
          <w:iCs/>
          <w:sz w:val="22"/>
          <w:szCs w:val="22"/>
          <w:lang w:eastAsia="cs-CZ"/>
        </w:rPr>
        <w:t>. Žabovřesky byl uplatněn restituční nárok</w:t>
      </w:r>
      <w:r w:rsidR="00F15B58">
        <w:rPr>
          <w:rFonts w:ascii="Arial" w:eastAsia="Arial" w:hAnsi="Arial" w:cs="Arial"/>
          <w:iCs/>
          <w:sz w:val="22"/>
          <w:szCs w:val="22"/>
          <w:lang w:eastAsia="cs-CZ"/>
        </w:rPr>
        <w:t xml:space="preserve"> </w:t>
      </w:r>
      <w:r w:rsidR="00F15B58" w:rsidRPr="00F15B58">
        <w:rPr>
          <w:rFonts w:ascii="Arial" w:eastAsia="Arial" w:hAnsi="Arial" w:cs="Arial"/>
          <w:iCs/>
          <w:sz w:val="22"/>
          <w:szCs w:val="22"/>
          <w:lang w:eastAsia="cs-CZ"/>
        </w:rPr>
        <w:t>pod č.j. 1857/92. K tomuto nároku uvádíme, že dne 29.</w:t>
      </w:r>
      <w:r w:rsidR="00F15B58">
        <w:rPr>
          <w:rFonts w:ascii="Arial" w:eastAsia="Arial" w:hAnsi="Arial" w:cs="Arial"/>
          <w:iCs/>
          <w:sz w:val="22"/>
          <w:szCs w:val="22"/>
          <w:lang w:eastAsia="cs-CZ"/>
        </w:rPr>
        <w:t>0</w:t>
      </w:r>
      <w:r w:rsidR="00F15B58" w:rsidRPr="00F15B58">
        <w:rPr>
          <w:rFonts w:ascii="Arial" w:eastAsia="Arial" w:hAnsi="Arial" w:cs="Arial"/>
          <w:iCs/>
          <w:sz w:val="22"/>
          <w:szCs w:val="22"/>
          <w:lang w:eastAsia="cs-CZ"/>
        </w:rPr>
        <w:t>3.2010 bylo vydáno rozhodnutí č.j. 1857/92/4-RZŘ, které nabylo právní moci dne 16.</w:t>
      </w:r>
      <w:r w:rsidR="00F15B58">
        <w:rPr>
          <w:rFonts w:ascii="Arial" w:eastAsia="Arial" w:hAnsi="Arial" w:cs="Arial"/>
          <w:iCs/>
          <w:sz w:val="22"/>
          <w:szCs w:val="22"/>
          <w:lang w:eastAsia="cs-CZ"/>
        </w:rPr>
        <w:t>0</w:t>
      </w:r>
      <w:r w:rsidR="00F15B58" w:rsidRPr="00F15B58">
        <w:rPr>
          <w:rFonts w:ascii="Arial" w:eastAsia="Arial" w:hAnsi="Arial" w:cs="Arial"/>
          <w:iCs/>
          <w:sz w:val="22"/>
          <w:szCs w:val="22"/>
          <w:lang w:eastAsia="cs-CZ"/>
        </w:rPr>
        <w:t>4.2010, dne 20.</w:t>
      </w:r>
      <w:r w:rsidR="00F15B58">
        <w:rPr>
          <w:rFonts w:ascii="Arial" w:eastAsia="Arial" w:hAnsi="Arial" w:cs="Arial"/>
          <w:iCs/>
          <w:sz w:val="22"/>
          <w:szCs w:val="22"/>
          <w:lang w:eastAsia="cs-CZ"/>
        </w:rPr>
        <w:t>0</w:t>
      </w:r>
      <w:r w:rsidR="00F15B58" w:rsidRPr="00F15B58">
        <w:rPr>
          <w:rFonts w:ascii="Arial" w:eastAsia="Arial" w:hAnsi="Arial" w:cs="Arial"/>
          <w:iCs/>
          <w:sz w:val="22"/>
          <w:szCs w:val="22"/>
          <w:lang w:eastAsia="cs-CZ"/>
        </w:rPr>
        <w:t>1.2011 bylo vydáno rozhodnutí č.j. 1857/92/8-RBD, které nabylo právní moci dne 20.11.2011 a dne 19.</w:t>
      </w:r>
      <w:r w:rsidR="00F15B58">
        <w:rPr>
          <w:rFonts w:ascii="Arial" w:eastAsia="Arial" w:hAnsi="Arial" w:cs="Arial"/>
          <w:iCs/>
          <w:sz w:val="22"/>
          <w:szCs w:val="22"/>
          <w:lang w:eastAsia="cs-CZ"/>
        </w:rPr>
        <w:t>0</w:t>
      </w:r>
      <w:r w:rsidR="00F15B58" w:rsidRPr="00F15B58">
        <w:rPr>
          <w:rFonts w:ascii="Arial" w:eastAsia="Arial" w:hAnsi="Arial" w:cs="Arial"/>
          <w:iCs/>
          <w:sz w:val="22"/>
          <w:szCs w:val="22"/>
          <w:lang w:eastAsia="cs-CZ"/>
        </w:rPr>
        <w:t xml:space="preserve">1.2011 bylo vydáno rozhodnutí č.j. 1857/92/9-RNP, které </w:t>
      </w:r>
      <w:r w:rsidR="00F15B58">
        <w:rPr>
          <w:rFonts w:ascii="Arial" w:eastAsia="Arial" w:hAnsi="Arial" w:cs="Arial"/>
          <w:iCs/>
          <w:sz w:val="22"/>
          <w:szCs w:val="22"/>
          <w:lang w:eastAsia="cs-CZ"/>
        </w:rPr>
        <w:br/>
      </w:r>
      <w:r w:rsidR="00F15B58">
        <w:rPr>
          <w:rFonts w:ascii="Arial" w:eastAsia="Arial" w:hAnsi="Arial" w:cs="Arial"/>
          <w:iCs/>
          <w:sz w:val="22"/>
          <w:szCs w:val="22"/>
          <w:lang w:eastAsia="cs-CZ"/>
        </w:rPr>
        <w:br/>
      </w:r>
      <w:r w:rsidR="00F15B58">
        <w:rPr>
          <w:rFonts w:ascii="Arial" w:eastAsia="Arial" w:hAnsi="Arial" w:cs="Arial"/>
          <w:iCs/>
          <w:sz w:val="22"/>
          <w:szCs w:val="22"/>
          <w:lang w:eastAsia="cs-CZ"/>
        </w:rPr>
        <w:lastRenderedPageBreak/>
        <w:br/>
      </w:r>
      <w:r w:rsidR="00F15B58" w:rsidRPr="00F15B58">
        <w:rPr>
          <w:rFonts w:ascii="Arial" w:eastAsia="Arial" w:hAnsi="Arial" w:cs="Arial"/>
          <w:iCs/>
          <w:sz w:val="22"/>
          <w:szCs w:val="22"/>
          <w:lang w:eastAsia="cs-CZ"/>
        </w:rPr>
        <w:t>nabylo právní moci dne 21.</w:t>
      </w:r>
      <w:r w:rsidR="00F15B58">
        <w:rPr>
          <w:rFonts w:ascii="Arial" w:eastAsia="Arial" w:hAnsi="Arial" w:cs="Arial"/>
          <w:iCs/>
          <w:sz w:val="22"/>
          <w:szCs w:val="22"/>
          <w:lang w:eastAsia="cs-CZ"/>
        </w:rPr>
        <w:t>0</w:t>
      </w:r>
      <w:r w:rsidR="00F15B58" w:rsidRPr="00F15B58">
        <w:rPr>
          <w:rFonts w:ascii="Arial" w:eastAsia="Arial" w:hAnsi="Arial" w:cs="Arial"/>
          <w:iCs/>
          <w:sz w:val="22"/>
          <w:szCs w:val="22"/>
          <w:lang w:eastAsia="cs-CZ"/>
        </w:rPr>
        <w:t xml:space="preserve">1.2011. Těmito rozhodnutími byla vydána část pozemku </w:t>
      </w:r>
      <w:proofErr w:type="spellStart"/>
      <w:r w:rsidR="00F15B58">
        <w:rPr>
          <w:rFonts w:ascii="Arial" w:eastAsia="Arial" w:hAnsi="Arial" w:cs="Arial"/>
          <w:iCs/>
          <w:sz w:val="22"/>
          <w:szCs w:val="22"/>
          <w:lang w:eastAsia="cs-CZ"/>
        </w:rPr>
        <w:t>p.č</w:t>
      </w:r>
      <w:proofErr w:type="spellEnd"/>
      <w:r w:rsidR="00F15B58">
        <w:rPr>
          <w:rFonts w:ascii="Arial" w:eastAsia="Arial" w:hAnsi="Arial" w:cs="Arial"/>
          <w:iCs/>
          <w:sz w:val="22"/>
          <w:szCs w:val="22"/>
          <w:lang w:eastAsia="cs-CZ"/>
        </w:rPr>
        <w:t xml:space="preserve">. </w:t>
      </w:r>
      <w:r w:rsidR="00F15B58" w:rsidRPr="00F15B58">
        <w:rPr>
          <w:rFonts w:ascii="Arial" w:eastAsia="Arial" w:hAnsi="Arial" w:cs="Arial"/>
          <w:iCs/>
          <w:sz w:val="22"/>
          <w:szCs w:val="22"/>
          <w:lang w:eastAsia="cs-CZ"/>
        </w:rPr>
        <w:t>PK 584/2 v </w:t>
      </w:r>
      <w:proofErr w:type="spellStart"/>
      <w:r w:rsidR="00F15B58" w:rsidRPr="00F15B58">
        <w:rPr>
          <w:rFonts w:ascii="Arial" w:eastAsia="Arial" w:hAnsi="Arial" w:cs="Arial"/>
          <w:iCs/>
          <w:sz w:val="22"/>
          <w:szCs w:val="22"/>
          <w:lang w:eastAsia="cs-CZ"/>
        </w:rPr>
        <w:t>k.ú</w:t>
      </w:r>
      <w:proofErr w:type="spellEnd"/>
      <w:r w:rsidR="00F15B58" w:rsidRPr="00F15B58">
        <w:rPr>
          <w:rFonts w:ascii="Arial" w:eastAsia="Arial" w:hAnsi="Arial" w:cs="Arial"/>
          <w:iCs/>
          <w:sz w:val="22"/>
          <w:szCs w:val="22"/>
          <w:lang w:eastAsia="cs-CZ"/>
        </w:rPr>
        <w:t xml:space="preserve">. Žabovřesky (dle KN </w:t>
      </w:r>
      <w:proofErr w:type="spellStart"/>
      <w:r w:rsidR="00F15B58" w:rsidRPr="00F15B58">
        <w:rPr>
          <w:rFonts w:ascii="Arial" w:eastAsia="Arial" w:hAnsi="Arial" w:cs="Arial"/>
          <w:iCs/>
          <w:sz w:val="22"/>
          <w:szCs w:val="22"/>
          <w:lang w:eastAsia="cs-CZ"/>
        </w:rPr>
        <w:t>p.č</w:t>
      </w:r>
      <w:proofErr w:type="spellEnd"/>
      <w:r w:rsidR="00F15B58" w:rsidRPr="00F15B58">
        <w:rPr>
          <w:rFonts w:ascii="Arial" w:eastAsia="Arial" w:hAnsi="Arial" w:cs="Arial"/>
          <w:iCs/>
          <w:sz w:val="22"/>
          <w:szCs w:val="22"/>
          <w:lang w:eastAsia="cs-CZ"/>
        </w:rPr>
        <w:t>. 4800/5 v </w:t>
      </w:r>
      <w:proofErr w:type="spellStart"/>
      <w:r w:rsidR="00F15B58" w:rsidRPr="00F15B58">
        <w:rPr>
          <w:rFonts w:ascii="Arial" w:eastAsia="Arial" w:hAnsi="Arial" w:cs="Arial"/>
          <w:iCs/>
          <w:sz w:val="22"/>
          <w:szCs w:val="22"/>
          <w:lang w:eastAsia="cs-CZ"/>
        </w:rPr>
        <w:t>k.ú</w:t>
      </w:r>
      <w:proofErr w:type="spellEnd"/>
      <w:r w:rsidR="00F15B58" w:rsidRPr="00F15B58">
        <w:rPr>
          <w:rFonts w:ascii="Arial" w:eastAsia="Arial" w:hAnsi="Arial" w:cs="Arial"/>
          <w:iCs/>
          <w:sz w:val="22"/>
          <w:szCs w:val="22"/>
          <w:lang w:eastAsia="cs-CZ"/>
        </w:rPr>
        <w:t xml:space="preserve">. Komín), přičemž zbytek původního pozemku </w:t>
      </w:r>
      <w:proofErr w:type="spellStart"/>
      <w:r w:rsidR="00F15B58">
        <w:rPr>
          <w:rFonts w:ascii="Arial" w:eastAsia="Arial" w:hAnsi="Arial" w:cs="Arial"/>
          <w:iCs/>
          <w:sz w:val="22"/>
          <w:szCs w:val="22"/>
          <w:lang w:eastAsia="cs-CZ"/>
        </w:rPr>
        <w:t>p.č</w:t>
      </w:r>
      <w:proofErr w:type="spellEnd"/>
      <w:r w:rsidR="00F15B58">
        <w:rPr>
          <w:rFonts w:ascii="Arial" w:eastAsia="Arial" w:hAnsi="Arial" w:cs="Arial"/>
          <w:iCs/>
          <w:sz w:val="22"/>
          <w:szCs w:val="22"/>
          <w:lang w:eastAsia="cs-CZ"/>
        </w:rPr>
        <w:t xml:space="preserve">. </w:t>
      </w:r>
      <w:r w:rsidR="00F15B58" w:rsidRPr="00F15B58">
        <w:rPr>
          <w:rFonts w:ascii="Arial" w:eastAsia="Arial" w:hAnsi="Arial" w:cs="Arial"/>
          <w:iCs/>
          <w:sz w:val="22"/>
          <w:szCs w:val="22"/>
          <w:lang w:eastAsia="cs-CZ"/>
        </w:rPr>
        <w:t xml:space="preserve">PK 584/2, stejně jako celý pozemek </w:t>
      </w:r>
      <w:proofErr w:type="spellStart"/>
      <w:r w:rsidR="00F15B58">
        <w:rPr>
          <w:rFonts w:ascii="Arial" w:eastAsia="Arial" w:hAnsi="Arial" w:cs="Arial"/>
          <w:iCs/>
          <w:sz w:val="22"/>
          <w:szCs w:val="22"/>
          <w:lang w:eastAsia="cs-CZ"/>
        </w:rPr>
        <w:t>p.č</w:t>
      </w:r>
      <w:proofErr w:type="spellEnd"/>
      <w:r w:rsidR="00F15B58">
        <w:rPr>
          <w:rFonts w:ascii="Arial" w:eastAsia="Arial" w:hAnsi="Arial" w:cs="Arial"/>
          <w:iCs/>
          <w:sz w:val="22"/>
          <w:szCs w:val="22"/>
          <w:lang w:eastAsia="cs-CZ"/>
        </w:rPr>
        <w:t xml:space="preserve">. </w:t>
      </w:r>
      <w:r w:rsidR="00F15B58" w:rsidRPr="00F15B58">
        <w:rPr>
          <w:rFonts w:ascii="Arial" w:eastAsia="Arial" w:hAnsi="Arial" w:cs="Arial"/>
          <w:iCs/>
          <w:sz w:val="22"/>
          <w:szCs w:val="22"/>
          <w:lang w:eastAsia="cs-CZ"/>
        </w:rPr>
        <w:t xml:space="preserve">PK 482 v k. </w:t>
      </w:r>
      <w:proofErr w:type="spellStart"/>
      <w:r w:rsidR="00F15B58" w:rsidRPr="00F15B58">
        <w:rPr>
          <w:rFonts w:ascii="Arial" w:eastAsia="Arial" w:hAnsi="Arial" w:cs="Arial"/>
          <w:iCs/>
          <w:sz w:val="22"/>
          <w:szCs w:val="22"/>
          <w:lang w:eastAsia="cs-CZ"/>
        </w:rPr>
        <w:t>ú.</w:t>
      </w:r>
      <w:proofErr w:type="spellEnd"/>
      <w:r w:rsidR="00F15B58" w:rsidRPr="00F15B58">
        <w:rPr>
          <w:rFonts w:ascii="Arial" w:eastAsia="Arial" w:hAnsi="Arial" w:cs="Arial"/>
          <w:iCs/>
          <w:sz w:val="22"/>
          <w:szCs w:val="22"/>
          <w:lang w:eastAsia="cs-CZ"/>
        </w:rPr>
        <w:t xml:space="preserve"> Žabovřesky vydán nebyl a správní řízení bylo u našeho úřadu pravomocně ukončeno</w:t>
      </w:r>
      <w:r w:rsidR="00F15B58">
        <w:rPr>
          <w:rFonts w:ascii="Arial" w:eastAsia="Arial" w:hAnsi="Arial" w:cs="Arial"/>
          <w:iCs/>
          <w:sz w:val="22"/>
          <w:szCs w:val="22"/>
          <w:lang w:eastAsia="cs-CZ"/>
        </w:rPr>
        <w:t xml:space="preserve"> (požadovaná anonymizovaná rozhodnutí</w:t>
      </w:r>
      <w:r w:rsidR="0061656A">
        <w:rPr>
          <w:rFonts w:ascii="Arial" w:eastAsia="Arial" w:hAnsi="Arial" w:cs="Arial"/>
          <w:iCs/>
          <w:sz w:val="22"/>
          <w:szCs w:val="22"/>
          <w:lang w:eastAsia="cs-CZ"/>
        </w:rPr>
        <w:t xml:space="preserve"> zasíláme v příloze</w:t>
      </w:r>
      <w:r w:rsidR="00F15B58">
        <w:rPr>
          <w:rFonts w:ascii="Arial" w:eastAsia="Arial" w:hAnsi="Arial" w:cs="Arial"/>
          <w:iCs/>
          <w:sz w:val="22"/>
          <w:szCs w:val="22"/>
          <w:lang w:eastAsia="cs-CZ"/>
        </w:rPr>
        <w:t>).</w:t>
      </w:r>
    </w:p>
    <w:p w14:paraId="1CE5CB3C" w14:textId="5853BAE1" w:rsidR="00F15B58" w:rsidRPr="00F15B58" w:rsidRDefault="00F15B58" w:rsidP="0061656A">
      <w:pPr>
        <w:jc w:val="both"/>
        <w:rPr>
          <w:rFonts w:ascii="Arial" w:eastAsia="Arial" w:hAnsi="Arial" w:cs="Arial"/>
          <w:iCs/>
          <w:sz w:val="22"/>
          <w:szCs w:val="22"/>
          <w:lang w:eastAsia="cs-CZ"/>
        </w:rPr>
      </w:pPr>
      <w:r>
        <w:rPr>
          <w:rFonts w:ascii="Arial" w:eastAsia="Arial" w:hAnsi="Arial" w:cs="Arial"/>
          <w:iCs/>
          <w:sz w:val="22"/>
          <w:szCs w:val="22"/>
          <w:lang w:eastAsia="cs-CZ"/>
        </w:rPr>
        <w:br/>
        <w:t>V</w:t>
      </w:r>
      <w:r w:rsidRPr="00F15B58">
        <w:rPr>
          <w:rFonts w:ascii="Arial" w:eastAsia="Arial" w:hAnsi="Arial" w:cs="Arial"/>
          <w:iCs/>
          <w:sz w:val="22"/>
          <w:szCs w:val="22"/>
          <w:lang w:eastAsia="cs-CZ"/>
        </w:rPr>
        <w:t xml:space="preserve"> případě pozemků </w:t>
      </w:r>
      <w:proofErr w:type="spellStart"/>
      <w:r w:rsidRPr="00F15B58">
        <w:rPr>
          <w:rFonts w:ascii="Arial" w:eastAsia="Arial" w:hAnsi="Arial" w:cs="Arial"/>
          <w:iCs/>
          <w:sz w:val="22"/>
          <w:szCs w:val="22"/>
          <w:lang w:eastAsia="cs-CZ"/>
        </w:rPr>
        <w:t>p.č</w:t>
      </w:r>
      <w:proofErr w:type="spellEnd"/>
      <w:r w:rsidRPr="00F15B58">
        <w:rPr>
          <w:rFonts w:ascii="Arial" w:eastAsia="Arial" w:hAnsi="Arial" w:cs="Arial"/>
          <w:iCs/>
          <w:sz w:val="22"/>
          <w:szCs w:val="22"/>
          <w:lang w:eastAsia="cs-CZ"/>
        </w:rPr>
        <w:t>. PK:</w:t>
      </w:r>
    </w:p>
    <w:p w14:paraId="337CD215" w14:textId="05ADFD9B"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468/1,</w:t>
      </w:r>
    </w:p>
    <w:p w14:paraId="56942C2B" w14:textId="73E1A240"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468/2,</w:t>
      </w:r>
    </w:p>
    <w:p w14:paraId="30EB2732" w14:textId="6073ED1D" w:rsidR="00206043" w:rsidRPr="00F15B58" w:rsidRDefault="00206043" w:rsidP="002D4477">
      <w:pPr>
        <w:pStyle w:val="Odstavecseseznamem"/>
        <w:numPr>
          <w:ilvl w:val="0"/>
          <w:numId w:val="13"/>
        </w:numPr>
        <w:jc w:val="both"/>
        <w:rPr>
          <w:rFonts w:ascii="Arial" w:eastAsia="Arial" w:hAnsi="Arial" w:cs="Arial"/>
          <w:iCs/>
          <w:sz w:val="22"/>
          <w:szCs w:val="22"/>
          <w:lang w:eastAsia="cs-CZ"/>
        </w:rPr>
      </w:pPr>
      <w:r w:rsidRPr="00F15B58">
        <w:rPr>
          <w:rFonts w:ascii="Arial" w:eastAsia="Arial" w:hAnsi="Arial" w:cs="Arial"/>
          <w:iCs/>
          <w:sz w:val="22"/>
          <w:szCs w:val="22"/>
          <w:lang w:eastAsia="cs-CZ"/>
        </w:rPr>
        <w:t>471/1,</w:t>
      </w:r>
    </w:p>
    <w:p w14:paraId="057C18D9" w14:textId="27630A04"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471/2,</w:t>
      </w:r>
    </w:p>
    <w:p w14:paraId="04D1EBAB" w14:textId="2A62B3E7"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474/2,</w:t>
      </w:r>
    </w:p>
    <w:p w14:paraId="044AA065" w14:textId="581E3A37"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478,</w:t>
      </w:r>
    </w:p>
    <w:p w14:paraId="3DF7E8AE" w14:textId="75BEBBE6"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479,</w:t>
      </w:r>
    </w:p>
    <w:p w14:paraId="05D51F52" w14:textId="0B4E4FE4"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486/1,</w:t>
      </w:r>
    </w:p>
    <w:p w14:paraId="5C1F3DF1" w14:textId="65A6BEC2"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486/2,</w:t>
      </w:r>
    </w:p>
    <w:p w14:paraId="35982663" w14:textId="4626A423"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460,</w:t>
      </w:r>
    </w:p>
    <w:p w14:paraId="290563A8" w14:textId="3E4FF913"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565,</w:t>
      </w:r>
    </w:p>
    <w:p w14:paraId="25B90DC7" w14:textId="59EF0638"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459/2,</w:t>
      </w:r>
    </w:p>
    <w:p w14:paraId="475249DC" w14:textId="5229D240"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454/1,</w:t>
      </w:r>
    </w:p>
    <w:p w14:paraId="3AE84A19" w14:textId="088973B6"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453,</w:t>
      </w:r>
    </w:p>
    <w:p w14:paraId="7C6F7E5D" w14:textId="193723E3"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448,</w:t>
      </w:r>
    </w:p>
    <w:p w14:paraId="5C4FBB75" w14:textId="7BC49920"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446/1,</w:t>
      </w:r>
    </w:p>
    <w:p w14:paraId="79D75323" w14:textId="0DC21CB1"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439,</w:t>
      </w:r>
    </w:p>
    <w:p w14:paraId="549D6B89" w14:textId="24AAC2A6"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441,</w:t>
      </w:r>
    </w:p>
    <w:p w14:paraId="3633507F" w14:textId="198DA1F6"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403,</w:t>
      </w:r>
    </w:p>
    <w:p w14:paraId="69A3D6ED" w14:textId="1AEC2FC8"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443,</w:t>
      </w:r>
    </w:p>
    <w:p w14:paraId="4D79242E" w14:textId="5ABAFBBE"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446/2,</w:t>
      </w:r>
    </w:p>
    <w:p w14:paraId="3B6DC9A2" w14:textId="25AF9F77" w:rsidR="00206043" w:rsidRPr="00206043" w:rsidRDefault="00206043" w:rsidP="00206043">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399,</w:t>
      </w:r>
    </w:p>
    <w:p w14:paraId="7DDB6363" w14:textId="77777777" w:rsidR="0082667E" w:rsidRDefault="00206043" w:rsidP="0082667E">
      <w:pPr>
        <w:pStyle w:val="Odstavecseseznamem"/>
        <w:numPr>
          <w:ilvl w:val="0"/>
          <w:numId w:val="13"/>
        </w:numPr>
        <w:jc w:val="both"/>
        <w:rPr>
          <w:rFonts w:ascii="Arial" w:eastAsia="Arial" w:hAnsi="Arial" w:cs="Arial"/>
          <w:iCs/>
          <w:sz w:val="22"/>
          <w:szCs w:val="22"/>
          <w:lang w:eastAsia="cs-CZ"/>
        </w:rPr>
      </w:pPr>
      <w:r w:rsidRPr="00206043">
        <w:rPr>
          <w:rFonts w:ascii="Arial" w:eastAsia="Arial" w:hAnsi="Arial" w:cs="Arial"/>
          <w:iCs/>
          <w:sz w:val="22"/>
          <w:szCs w:val="22"/>
          <w:lang w:eastAsia="cs-CZ"/>
        </w:rPr>
        <w:t>398,</w:t>
      </w:r>
    </w:p>
    <w:p w14:paraId="126AC9BC" w14:textId="6B1A82C7" w:rsidR="0082667E" w:rsidRPr="00DA0B1F" w:rsidRDefault="00206043" w:rsidP="0082667E">
      <w:pPr>
        <w:pStyle w:val="Odstavecseseznamem"/>
        <w:numPr>
          <w:ilvl w:val="0"/>
          <w:numId w:val="13"/>
        </w:numPr>
        <w:jc w:val="both"/>
        <w:rPr>
          <w:rFonts w:ascii="Arial" w:eastAsia="Arial" w:hAnsi="Arial" w:cs="Arial"/>
          <w:iCs/>
          <w:sz w:val="22"/>
          <w:szCs w:val="22"/>
          <w:lang w:eastAsia="cs-CZ"/>
        </w:rPr>
      </w:pPr>
      <w:r w:rsidRPr="0082667E">
        <w:rPr>
          <w:rFonts w:ascii="Arial" w:eastAsia="Arial" w:hAnsi="Arial" w:cs="Arial"/>
          <w:iCs/>
          <w:sz w:val="22"/>
          <w:szCs w:val="22"/>
          <w:lang w:eastAsia="cs-CZ"/>
        </w:rPr>
        <w:t xml:space="preserve">402 </w:t>
      </w:r>
      <w:r w:rsidR="00BB6530" w:rsidRPr="0082667E">
        <w:rPr>
          <w:rFonts w:ascii="Arial" w:eastAsia="Arial" w:hAnsi="Arial" w:cs="Arial"/>
          <w:iCs/>
          <w:sz w:val="22"/>
          <w:szCs w:val="22"/>
          <w:lang w:eastAsia="cs-CZ"/>
        </w:rPr>
        <w:t xml:space="preserve">v katastrálním území Žabovřesky </w:t>
      </w:r>
      <w:r w:rsidR="0082667E" w:rsidRPr="00DA0B1F">
        <w:rPr>
          <w:rFonts w:ascii="Arial" w:hAnsi="Arial" w:cs="Arial"/>
          <w:sz w:val="22"/>
          <w:szCs w:val="22"/>
        </w:rPr>
        <w:t xml:space="preserve">nebylo uplatnění restitučních nároku podle zákona </w:t>
      </w:r>
      <w:r w:rsidR="0082667E" w:rsidRPr="00DA0B1F">
        <w:rPr>
          <w:rFonts w:ascii="Arial" w:eastAsia="Arial" w:hAnsi="Arial" w:cs="Arial"/>
          <w:sz w:val="22"/>
          <w:szCs w:val="22"/>
        </w:rPr>
        <w:t>č. 229/1991 Sb., zákona č. 243/1992 Sb.</w:t>
      </w:r>
      <w:r w:rsidR="0082667E" w:rsidRPr="0082667E">
        <w:rPr>
          <w:rFonts w:ascii="Arial" w:eastAsia="Arial" w:hAnsi="Arial" w:cs="Arial"/>
          <w:color w:val="FF0000"/>
          <w:sz w:val="22"/>
          <w:szCs w:val="22"/>
        </w:rPr>
        <w:t xml:space="preserve"> </w:t>
      </w:r>
      <w:r w:rsidR="0082667E" w:rsidRPr="00DA0B1F">
        <w:rPr>
          <w:rFonts w:ascii="Arial" w:eastAsia="Arial" w:hAnsi="Arial" w:cs="Arial"/>
          <w:sz w:val="22"/>
          <w:szCs w:val="22"/>
        </w:rPr>
        <w:t>a zákona č. 212/2000 Sb. u našeho úřadu prokázáno.</w:t>
      </w:r>
    </w:p>
    <w:p w14:paraId="37E15A3A" w14:textId="77777777" w:rsidR="00206043" w:rsidRPr="0082667E" w:rsidRDefault="00206043" w:rsidP="0082667E">
      <w:pPr>
        <w:pStyle w:val="Odstavecseseznamem"/>
        <w:jc w:val="both"/>
        <w:rPr>
          <w:rFonts w:ascii="Arial" w:eastAsia="Arial" w:hAnsi="Arial" w:cs="Arial"/>
          <w:iCs/>
          <w:sz w:val="22"/>
          <w:szCs w:val="22"/>
          <w:lang w:eastAsia="cs-CZ"/>
        </w:rPr>
      </w:pPr>
    </w:p>
    <w:p w14:paraId="05A32030" w14:textId="564BA17E" w:rsidR="00BB6530" w:rsidRPr="00206043" w:rsidRDefault="0082667E" w:rsidP="00206043">
      <w:pPr>
        <w:pStyle w:val="Odstavecseseznamem"/>
        <w:ind w:left="0"/>
        <w:jc w:val="both"/>
        <w:rPr>
          <w:rFonts w:ascii="Arial" w:eastAsia="Arial" w:hAnsi="Arial" w:cs="Arial"/>
          <w:b/>
          <w:bCs/>
          <w:iCs/>
          <w:sz w:val="22"/>
          <w:szCs w:val="22"/>
          <w:lang w:eastAsia="cs-CZ"/>
        </w:rPr>
      </w:pPr>
      <w:r>
        <w:rPr>
          <w:rFonts w:ascii="Arial" w:eastAsia="Arial" w:hAnsi="Arial" w:cs="Arial"/>
          <w:b/>
          <w:bCs/>
          <w:iCs/>
          <w:sz w:val="22"/>
          <w:szCs w:val="22"/>
          <w:lang w:eastAsia="cs-CZ"/>
        </w:rPr>
        <w:t>Zároveň uvedené doplňujeme, že v </w:t>
      </w:r>
      <w:proofErr w:type="spellStart"/>
      <w:r>
        <w:rPr>
          <w:rFonts w:ascii="Arial" w:eastAsia="Arial" w:hAnsi="Arial" w:cs="Arial"/>
          <w:b/>
          <w:bCs/>
          <w:iCs/>
          <w:sz w:val="22"/>
          <w:szCs w:val="22"/>
          <w:lang w:eastAsia="cs-CZ"/>
        </w:rPr>
        <w:t>k.ú</w:t>
      </w:r>
      <w:proofErr w:type="spellEnd"/>
      <w:r>
        <w:rPr>
          <w:rFonts w:ascii="Arial" w:eastAsia="Arial" w:hAnsi="Arial" w:cs="Arial"/>
          <w:b/>
          <w:bCs/>
          <w:iCs/>
          <w:sz w:val="22"/>
          <w:szCs w:val="22"/>
          <w:lang w:eastAsia="cs-CZ"/>
        </w:rPr>
        <w:t xml:space="preserve">. Žabovřesky </w:t>
      </w:r>
      <w:r w:rsidR="00BB6530" w:rsidRPr="00206043">
        <w:rPr>
          <w:rFonts w:ascii="Arial" w:eastAsia="Arial" w:hAnsi="Arial" w:cs="Arial"/>
          <w:b/>
          <w:bCs/>
          <w:iCs/>
          <w:sz w:val="22"/>
          <w:szCs w:val="22"/>
          <w:lang w:eastAsia="cs-CZ"/>
        </w:rPr>
        <w:t>bylo pravomocně rozhodnuto o všech restitučních nárocích uplatněných dle zákona č. 229/1991 Sb. a zákona č. 243/1992 Sb., ve znění pozdějších předpisů, zejména zákona č. 212/2000 Sb.</w:t>
      </w:r>
    </w:p>
    <w:p w14:paraId="18213379" w14:textId="77777777" w:rsidR="00BB6530" w:rsidRDefault="00BB6530" w:rsidP="00BB6530">
      <w:pPr>
        <w:jc w:val="both"/>
        <w:rPr>
          <w:rFonts w:ascii="Arial" w:eastAsia="Arial" w:hAnsi="Arial" w:cs="Arial"/>
          <w:b/>
          <w:bCs/>
          <w:iCs/>
          <w:sz w:val="22"/>
          <w:szCs w:val="22"/>
          <w:lang w:eastAsia="cs-CZ"/>
        </w:rPr>
      </w:pPr>
    </w:p>
    <w:p w14:paraId="1F076CED" w14:textId="5A5C01DD" w:rsidR="00BB6530" w:rsidRDefault="00BB6530" w:rsidP="00BB6530">
      <w:pPr>
        <w:jc w:val="both"/>
        <w:rPr>
          <w:rFonts w:ascii="Arial" w:hAnsi="Arial" w:cs="Arial"/>
          <w:color w:val="000000"/>
          <w:sz w:val="22"/>
          <w:szCs w:val="22"/>
        </w:rPr>
      </w:pPr>
      <w:r>
        <w:rPr>
          <w:rFonts w:ascii="Arial" w:eastAsia="Arial" w:hAnsi="Arial" w:cs="Arial"/>
          <w:sz w:val="22"/>
          <w:szCs w:val="22"/>
        </w:rPr>
        <w:t xml:space="preserve">K restitučním nárokům podle </w:t>
      </w:r>
      <w:proofErr w:type="spellStart"/>
      <w:r>
        <w:rPr>
          <w:rFonts w:ascii="Arial" w:eastAsia="Arial" w:hAnsi="Arial" w:cs="Arial"/>
          <w:sz w:val="22"/>
          <w:szCs w:val="22"/>
        </w:rPr>
        <w:t>ust</w:t>
      </w:r>
      <w:proofErr w:type="spellEnd"/>
      <w:r>
        <w:rPr>
          <w:rFonts w:ascii="Arial" w:eastAsia="Arial" w:hAnsi="Arial" w:cs="Arial"/>
          <w:sz w:val="22"/>
          <w:szCs w:val="22"/>
        </w:rPr>
        <w:t xml:space="preserve">. § 9 zák. č. 428/2012 Sb., o majetkovém vyrovnání s církvemi                a náboženskými společnostmi, ve znění pozdějších předpisů, sdělujeme, že žádný z návrhů na vydání zemědělských nemovitostí </w:t>
      </w:r>
      <w:r>
        <w:rPr>
          <w:rFonts w:ascii="Arial" w:eastAsia="Arial" w:hAnsi="Arial" w:cs="Arial"/>
          <w:bCs/>
          <w:iCs/>
          <w:sz w:val="22"/>
          <w:szCs w:val="22"/>
        </w:rPr>
        <w:t xml:space="preserve">podle tohoto </w:t>
      </w:r>
      <w:r>
        <w:rPr>
          <w:rFonts w:ascii="Arial" w:eastAsia="Arial" w:hAnsi="Arial" w:cs="Arial"/>
          <w:sz w:val="22"/>
          <w:szCs w:val="22"/>
        </w:rPr>
        <w:t xml:space="preserve">zákona, které byly Krajskému pozemkovému úřadu pro Jihomoravský kraj doručeny, </w:t>
      </w:r>
      <w:r w:rsidRPr="0082667E">
        <w:rPr>
          <w:rFonts w:ascii="Arial" w:eastAsia="Arial" w:hAnsi="Arial" w:cs="Arial"/>
          <w:sz w:val="22"/>
          <w:szCs w:val="22"/>
          <w:u w:val="single"/>
        </w:rPr>
        <w:t xml:space="preserve">se </w:t>
      </w:r>
      <w:r w:rsidRPr="0082667E">
        <w:rPr>
          <w:rFonts w:ascii="Arial" w:hAnsi="Arial" w:cs="Arial"/>
          <w:sz w:val="22"/>
          <w:szCs w:val="22"/>
          <w:u w:val="single"/>
        </w:rPr>
        <w:t>netýkal </w:t>
      </w:r>
      <w:r w:rsidR="00206043" w:rsidRPr="0082667E">
        <w:rPr>
          <w:rFonts w:ascii="Arial" w:hAnsi="Arial" w:cs="Arial"/>
          <w:sz w:val="22"/>
          <w:szCs w:val="22"/>
          <w:u w:val="single"/>
        </w:rPr>
        <w:t>uvedených</w:t>
      </w:r>
      <w:r w:rsidR="0082667E" w:rsidRPr="0082667E">
        <w:rPr>
          <w:rFonts w:ascii="Arial" w:hAnsi="Arial" w:cs="Arial"/>
          <w:sz w:val="22"/>
          <w:szCs w:val="22"/>
          <w:u w:val="single"/>
        </w:rPr>
        <w:t xml:space="preserve"> pozemků</w:t>
      </w:r>
      <w:r w:rsidR="00206043" w:rsidRPr="0082667E">
        <w:rPr>
          <w:rFonts w:ascii="Arial" w:hAnsi="Arial" w:cs="Arial"/>
          <w:sz w:val="22"/>
          <w:szCs w:val="22"/>
          <w:u w:val="single"/>
        </w:rPr>
        <w:t xml:space="preserve"> </w:t>
      </w:r>
      <w:r w:rsidRPr="00BB6530">
        <w:rPr>
          <w:rFonts w:ascii="Arial" w:hAnsi="Arial" w:cs="Arial"/>
          <w:sz w:val="22"/>
          <w:szCs w:val="22"/>
          <w:u w:val="single"/>
        </w:rPr>
        <w:t>v </w:t>
      </w:r>
      <w:proofErr w:type="spellStart"/>
      <w:r w:rsidRPr="00BB6530">
        <w:rPr>
          <w:rFonts w:ascii="Arial" w:hAnsi="Arial" w:cs="Arial"/>
          <w:sz w:val="22"/>
          <w:szCs w:val="22"/>
          <w:u w:val="single"/>
        </w:rPr>
        <w:t>k.ú</w:t>
      </w:r>
      <w:proofErr w:type="spellEnd"/>
      <w:r w:rsidRPr="00BB6530">
        <w:rPr>
          <w:rFonts w:ascii="Arial" w:hAnsi="Arial" w:cs="Arial"/>
          <w:sz w:val="22"/>
          <w:szCs w:val="22"/>
          <w:u w:val="single"/>
        </w:rPr>
        <w:t>. Žabovřesky</w:t>
      </w:r>
      <w:r>
        <w:rPr>
          <w:rFonts w:ascii="Arial" w:hAnsi="Arial" w:cs="Arial"/>
          <w:sz w:val="22"/>
          <w:szCs w:val="22"/>
        </w:rPr>
        <w:t>.</w:t>
      </w:r>
    </w:p>
    <w:p w14:paraId="7AEA8567" w14:textId="77777777" w:rsidR="00BB6530" w:rsidRDefault="00BB6530" w:rsidP="00BB6530">
      <w:pPr>
        <w:jc w:val="both"/>
        <w:rPr>
          <w:rFonts w:ascii="Arial" w:hAnsi="Arial" w:cs="Arial"/>
          <w:color w:val="000000"/>
          <w:sz w:val="22"/>
          <w:szCs w:val="22"/>
        </w:rPr>
      </w:pPr>
    </w:p>
    <w:p w14:paraId="120CC14C" w14:textId="1818BB48" w:rsidR="00BB6530" w:rsidRDefault="00BB6530" w:rsidP="00BB6530">
      <w:pPr>
        <w:jc w:val="both"/>
        <w:rPr>
          <w:rFonts w:ascii="Arial" w:hAnsi="Arial" w:cs="Arial"/>
          <w:sz w:val="22"/>
          <w:szCs w:val="22"/>
        </w:rPr>
      </w:pPr>
      <w:r>
        <w:rPr>
          <w:rFonts w:ascii="Arial" w:hAnsi="Arial" w:cs="Arial"/>
          <w:sz w:val="22"/>
          <w:szCs w:val="22"/>
        </w:rPr>
        <w:t xml:space="preserve">Pouze pro úplnost sdělujeme, že </w:t>
      </w:r>
      <w:r w:rsidRPr="00BB6530">
        <w:rPr>
          <w:rFonts w:ascii="Arial" w:hAnsi="Arial" w:cs="Arial"/>
          <w:b/>
          <w:bCs/>
          <w:sz w:val="22"/>
          <w:szCs w:val="22"/>
        </w:rPr>
        <w:t>o všech nemovitostech v </w:t>
      </w:r>
      <w:proofErr w:type="spellStart"/>
      <w:r w:rsidRPr="00BB6530">
        <w:rPr>
          <w:rFonts w:ascii="Arial" w:hAnsi="Arial" w:cs="Arial"/>
          <w:b/>
          <w:bCs/>
          <w:sz w:val="22"/>
          <w:szCs w:val="22"/>
        </w:rPr>
        <w:t>k.ú</w:t>
      </w:r>
      <w:proofErr w:type="spellEnd"/>
      <w:r w:rsidRPr="00BB6530">
        <w:rPr>
          <w:rFonts w:ascii="Arial" w:hAnsi="Arial" w:cs="Arial"/>
          <w:b/>
          <w:bCs/>
          <w:sz w:val="22"/>
          <w:szCs w:val="22"/>
        </w:rPr>
        <w:t xml:space="preserve">. Žabovřesky, na které byl podán návrh na vydání </w:t>
      </w:r>
      <w:r w:rsidRPr="00BB6530">
        <w:rPr>
          <w:rFonts w:ascii="Arial" w:hAnsi="Arial" w:cs="Arial"/>
          <w:b/>
          <w:bCs/>
          <w:iCs/>
          <w:sz w:val="22"/>
          <w:szCs w:val="22"/>
        </w:rPr>
        <w:t xml:space="preserve">podle </w:t>
      </w:r>
      <w:r w:rsidRPr="00BB6530">
        <w:rPr>
          <w:rFonts w:ascii="Arial" w:hAnsi="Arial" w:cs="Arial"/>
          <w:b/>
          <w:bCs/>
          <w:sz w:val="22"/>
          <w:szCs w:val="22"/>
        </w:rPr>
        <w:t>zákona č. 428/2012 Sb., o majetkovém vyrovnání s církvemi a náboženskými společnostmi, ve znění pozdějších předpisů, již bylo u našeho úřadu také pravomocně rozhodnuto</w:t>
      </w:r>
      <w:r>
        <w:rPr>
          <w:rFonts w:ascii="Arial" w:hAnsi="Arial" w:cs="Arial"/>
          <w:sz w:val="22"/>
          <w:szCs w:val="22"/>
        </w:rPr>
        <w:t>.</w:t>
      </w:r>
    </w:p>
    <w:p w14:paraId="0E604446" w14:textId="77777777" w:rsidR="00BB6530" w:rsidRDefault="00BB6530" w:rsidP="00BB6530">
      <w:pPr>
        <w:jc w:val="both"/>
        <w:rPr>
          <w:rFonts w:ascii="Arial" w:eastAsia="Arial" w:hAnsi="Arial" w:cs="Arial"/>
          <w:sz w:val="22"/>
          <w:szCs w:val="22"/>
        </w:rPr>
      </w:pPr>
    </w:p>
    <w:p w14:paraId="62026A23" w14:textId="2279102D" w:rsidR="00ED3409" w:rsidRPr="00B74821" w:rsidRDefault="00ED3409" w:rsidP="00ED3409">
      <w:pPr>
        <w:rPr>
          <w:rFonts w:ascii="Arial" w:hAnsi="Arial" w:cs="Arial"/>
          <w:sz w:val="22"/>
          <w:szCs w:val="22"/>
        </w:rPr>
      </w:pPr>
      <w:r w:rsidRPr="00B74821">
        <w:rPr>
          <w:rFonts w:ascii="Arial" w:hAnsi="Arial" w:cs="Arial"/>
          <w:sz w:val="22"/>
          <w:szCs w:val="22"/>
        </w:rPr>
        <w:t xml:space="preserve">S pozdravem </w:t>
      </w:r>
    </w:p>
    <w:p w14:paraId="11AEBE26" w14:textId="77777777" w:rsidR="00ED3409" w:rsidRPr="00B74821" w:rsidRDefault="00ED3409" w:rsidP="00ED3409">
      <w:pPr>
        <w:rPr>
          <w:rFonts w:ascii="Arial" w:hAnsi="Arial" w:cs="Arial"/>
          <w:bCs/>
          <w:i/>
          <w:iCs/>
          <w:sz w:val="22"/>
          <w:szCs w:val="22"/>
        </w:rPr>
      </w:pPr>
      <w:r w:rsidRPr="00B74821">
        <w:rPr>
          <w:rFonts w:ascii="Arial" w:hAnsi="Arial" w:cs="Arial"/>
          <w:bCs/>
          <w:sz w:val="22"/>
          <w:szCs w:val="22"/>
        </w:rPr>
        <w:tab/>
      </w:r>
      <w:r w:rsidRPr="00B74821">
        <w:rPr>
          <w:rFonts w:ascii="Arial" w:hAnsi="Arial" w:cs="Arial"/>
          <w:bCs/>
          <w:sz w:val="22"/>
          <w:szCs w:val="22"/>
        </w:rPr>
        <w:tab/>
      </w:r>
      <w:r w:rsidRPr="00B74821">
        <w:rPr>
          <w:rFonts w:ascii="Arial" w:hAnsi="Arial" w:cs="Arial"/>
          <w:bCs/>
          <w:sz w:val="22"/>
          <w:szCs w:val="22"/>
        </w:rPr>
        <w:tab/>
      </w:r>
      <w:r w:rsidRPr="00B74821">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B74821">
        <w:rPr>
          <w:rFonts w:ascii="Arial" w:hAnsi="Arial" w:cs="Arial"/>
          <w:bCs/>
          <w:sz w:val="22"/>
          <w:szCs w:val="22"/>
        </w:rPr>
        <w:tab/>
      </w:r>
      <w:r w:rsidRPr="00B74821">
        <w:rPr>
          <w:rFonts w:ascii="Arial" w:hAnsi="Arial" w:cs="Arial"/>
          <w:bCs/>
          <w:i/>
          <w:iCs/>
          <w:sz w:val="22"/>
          <w:szCs w:val="22"/>
        </w:rPr>
        <w:t>„elektronicky podepsáno“</w:t>
      </w:r>
    </w:p>
    <w:p w14:paraId="77C16DD3" w14:textId="77777777" w:rsidR="00ED3409" w:rsidRDefault="00ED3409" w:rsidP="00ED3409">
      <w:pPr>
        <w:rPr>
          <w:rFonts w:ascii="Arial" w:hAnsi="Arial" w:cs="Arial"/>
          <w:b/>
          <w:sz w:val="22"/>
          <w:szCs w:val="22"/>
        </w:rPr>
      </w:pPr>
      <w:bookmarkStart w:id="2" w:name="_Hlk103784800"/>
    </w:p>
    <w:bookmarkEnd w:id="2"/>
    <w:p w14:paraId="2E597368" w14:textId="77777777" w:rsidR="00FD0B53" w:rsidRDefault="00FD0B53" w:rsidP="00ED3409">
      <w:pPr>
        <w:rPr>
          <w:rFonts w:ascii="Arial" w:hAnsi="Arial" w:cs="Arial"/>
          <w:b/>
          <w:sz w:val="22"/>
          <w:szCs w:val="22"/>
        </w:rPr>
      </w:pPr>
    </w:p>
    <w:p w14:paraId="053F3AE8" w14:textId="38AD1641" w:rsidR="00ED3409" w:rsidRDefault="00FE100C" w:rsidP="00ED3409">
      <w:pPr>
        <w:rPr>
          <w:rFonts w:ascii="Arial" w:hAnsi="Arial" w:cs="Arial"/>
          <w:bCs/>
          <w:sz w:val="22"/>
          <w:szCs w:val="22"/>
        </w:rPr>
      </w:pPr>
      <w:r>
        <w:rPr>
          <w:rFonts w:ascii="Arial" w:hAnsi="Arial" w:cs="Arial"/>
          <w:b/>
          <w:sz w:val="22"/>
          <w:szCs w:val="22"/>
        </w:rPr>
        <w:t>I</w:t>
      </w:r>
      <w:r w:rsidR="00ED3409">
        <w:rPr>
          <w:rFonts w:ascii="Arial" w:hAnsi="Arial" w:cs="Arial"/>
          <w:b/>
          <w:sz w:val="22"/>
          <w:szCs w:val="22"/>
        </w:rPr>
        <w:t>ng. Pavel Zajíček</w:t>
      </w:r>
    </w:p>
    <w:p w14:paraId="65C37706" w14:textId="77777777" w:rsidR="00ED3409" w:rsidRDefault="00ED3409" w:rsidP="00ED3409">
      <w:pPr>
        <w:rPr>
          <w:rFonts w:ascii="Arial" w:hAnsi="Arial" w:cs="Arial"/>
          <w:sz w:val="22"/>
          <w:szCs w:val="22"/>
        </w:rPr>
      </w:pPr>
      <w:r>
        <w:rPr>
          <w:rFonts w:ascii="Arial" w:hAnsi="Arial" w:cs="Arial"/>
          <w:sz w:val="22"/>
          <w:szCs w:val="22"/>
        </w:rPr>
        <w:t>ředitel Krajského pozemkového úřadu pro Jihomoravský kraj</w:t>
      </w:r>
    </w:p>
    <w:p w14:paraId="4F4B3BE2" w14:textId="6E9E2CAD" w:rsidR="005318C9" w:rsidRDefault="00ED3409" w:rsidP="00F122F5">
      <w:pPr>
        <w:rPr>
          <w:rFonts w:ascii="Arial" w:hAnsi="Arial" w:cs="Arial"/>
          <w:sz w:val="22"/>
          <w:szCs w:val="22"/>
        </w:rPr>
      </w:pPr>
      <w:r>
        <w:rPr>
          <w:rFonts w:ascii="Arial" w:hAnsi="Arial" w:cs="Arial"/>
          <w:sz w:val="22"/>
          <w:szCs w:val="22"/>
        </w:rPr>
        <w:t>Státního pozemkového úřadu</w:t>
      </w:r>
    </w:p>
    <w:p w14:paraId="3A9DAC9D" w14:textId="77777777" w:rsidR="005318C9" w:rsidRPr="00B74821" w:rsidRDefault="005318C9" w:rsidP="00F122F5">
      <w:pPr>
        <w:rPr>
          <w:rFonts w:ascii="Arial" w:hAnsi="Arial" w:cs="Arial"/>
          <w:sz w:val="22"/>
          <w:szCs w:val="22"/>
        </w:rPr>
      </w:pPr>
    </w:p>
    <w:sectPr w:rsidR="005318C9" w:rsidRPr="00B74821" w:rsidSect="005318C9">
      <w:headerReference w:type="even" r:id="rId9"/>
      <w:footerReference w:type="default" r:id="rId10"/>
      <w:headerReference w:type="first" r:id="rId11"/>
      <w:footerReference w:type="first" r:id="rId12"/>
      <w:pgSz w:w="11900" w:h="16820"/>
      <w:pgMar w:top="709" w:right="1127" w:bottom="993"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0E4C7" w14:textId="77777777" w:rsidR="007B2ED6" w:rsidRDefault="007B2ED6" w:rsidP="00CF67C0">
      <w:r>
        <w:separator/>
      </w:r>
    </w:p>
  </w:endnote>
  <w:endnote w:type="continuationSeparator" w:id="0">
    <w:p w14:paraId="3C1388F3" w14:textId="77777777" w:rsidR="007B2ED6" w:rsidRDefault="007B2ED6" w:rsidP="00CF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Grande CE">
    <w:altName w:val="Times New Roman"/>
    <w:charset w:val="58"/>
    <w:family w:val="auto"/>
    <w:pitch w:val="variable"/>
    <w:sig w:usb0="00000000" w:usb1="5000A1FF" w:usb2="00000000" w:usb3="00000000" w:csb0="000001B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7CF32" w14:textId="05EEA65F" w:rsidR="00093CEC" w:rsidRDefault="003A0331" w:rsidP="00016433">
    <w:pPr>
      <w:pStyle w:val="Zpat"/>
      <w:tabs>
        <w:tab w:val="clear" w:pos="4153"/>
        <w:tab w:val="clear" w:pos="8306"/>
      </w:tabs>
      <w:ind w:left="-1080"/>
    </w:pPr>
    <w:r>
      <w:rPr>
        <w:noProof/>
        <w:lang w:eastAsia="cs-CZ"/>
      </w:rPr>
      <mc:AlternateContent>
        <mc:Choice Requires="wps">
          <w:drawing>
            <wp:anchor distT="0" distB="0" distL="114300" distR="114300" simplePos="0" relativeHeight="251653632" behindDoc="0" locked="0" layoutInCell="1" allowOverlap="1" wp14:anchorId="6FFEE2B4" wp14:editId="225177E0">
              <wp:simplePos x="0" y="0"/>
              <wp:positionH relativeFrom="column">
                <wp:posOffset>5037772</wp:posOffset>
              </wp:positionH>
              <wp:positionV relativeFrom="paragraph">
                <wp:posOffset>-281940</wp:posOffset>
              </wp:positionV>
              <wp:extent cx="1177290" cy="256540"/>
              <wp:effectExtent l="0" t="0" r="3810" b="0"/>
              <wp:wrapSquare wrapText="bothSides"/>
              <wp:docPr id="3" name="Text Box 3"/>
              <wp:cNvGraphicFramePr/>
              <a:graphic xmlns:a="http://schemas.openxmlformats.org/drawingml/2006/main">
                <a:graphicData uri="http://schemas.microsoft.com/office/word/2010/wordprocessingShape">
                  <wps:wsp>
                    <wps:cNvSpPr txBox="1"/>
                    <wps:spPr>
                      <a:xfrm>
                        <a:off x="0" y="0"/>
                        <a:ext cx="1177290" cy="2565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B35510" w14:textId="6F8BD74B" w:rsidR="00093CEC" w:rsidRPr="00D43263" w:rsidRDefault="00093CEC" w:rsidP="00EF1BF7">
                          <w:pPr>
                            <w:jc w:val="right"/>
                            <w:rPr>
                              <w:rFonts w:ascii="Arial" w:hAnsi="Arial"/>
                              <w:sz w:val="18"/>
                              <w:szCs w:val="18"/>
                            </w:rPr>
                          </w:pPr>
                          <w:r w:rsidRPr="00D43263">
                            <w:rPr>
                              <w:rFonts w:ascii="Arial" w:hAnsi="Arial"/>
                              <w:sz w:val="18"/>
                              <w:szCs w:val="18"/>
                              <w:lang w:val="en-US"/>
                            </w:rPr>
                            <w:fldChar w:fldCharType="begin"/>
                          </w:r>
                          <w:r w:rsidRPr="00D43263">
                            <w:rPr>
                              <w:rFonts w:ascii="Arial" w:hAnsi="Arial"/>
                              <w:sz w:val="18"/>
                              <w:szCs w:val="18"/>
                              <w:lang w:val="en-US"/>
                            </w:rPr>
                            <w:instrText xml:space="preserve"> PAGE </w:instrText>
                          </w:r>
                          <w:r w:rsidRPr="00D43263">
                            <w:rPr>
                              <w:rFonts w:ascii="Arial" w:hAnsi="Arial"/>
                              <w:sz w:val="18"/>
                              <w:szCs w:val="18"/>
                              <w:lang w:val="en-US"/>
                            </w:rPr>
                            <w:fldChar w:fldCharType="separate"/>
                          </w:r>
                          <w:r w:rsidR="00BD3178">
                            <w:rPr>
                              <w:rFonts w:ascii="Arial" w:hAnsi="Arial"/>
                              <w:noProof/>
                              <w:sz w:val="18"/>
                              <w:szCs w:val="18"/>
                              <w:lang w:val="en-US"/>
                            </w:rPr>
                            <w:t>2</w:t>
                          </w:r>
                          <w:r w:rsidRPr="00D43263">
                            <w:rPr>
                              <w:rFonts w:ascii="Arial" w:hAnsi="Arial"/>
                              <w:sz w:val="18"/>
                              <w:szCs w:val="18"/>
                              <w:lang w:val="en-US"/>
                            </w:rPr>
                            <w:fldChar w:fldCharType="end"/>
                          </w:r>
                          <w:r>
                            <w:rPr>
                              <w:rFonts w:ascii="Arial" w:hAnsi="Arial"/>
                              <w:sz w:val="18"/>
                              <w:szCs w:val="18"/>
                              <w:lang w:val="en-US"/>
                            </w:rPr>
                            <w:t xml:space="preserve"> /</w:t>
                          </w:r>
                          <w:r w:rsidRPr="00D43263">
                            <w:rPr>
                              <w:rFonts w:ascii="Arial" w:hAnsi="Arial"/>
                              <w:sz w:val="18"/>
                              <w:szCs w:val="18"/>
                              <w:lang w:val="en-US"/>
                            </w:rPr>
                            <w:t xml:space="preserve"> </w:t>
                          </w:r>
                          <w:r w:rsidRPr="00D43263">
                            <w:rPr>
                              <w:rFonts w:ascii="Arial" w:hAnsi="Arial"/>
                              <w:sz w:val="18"/>
                              <w:szCs w:val="18"/>
                              <w:lang w:val="en-US"/>
                            </w:rPr>
                            <w:fldChar w:fldCharType="begin"/>
                          </w:r>
                          <w:r w:rsidRPr="00D43263">
                            <w:rPr>
                              <w:rFonts w:ascii="Arial" w:hAnsi="Arial"/>
                              <w:sz w:val="18"/>
                              <w:szCs w:val="18"/>
                              <w:lang w:val="en-US"/>
                            </w:rPr>
                            <w:instrText xml:space="preserve"> NUMPAGES </w:instrText>
                          </w:r>
                          <w:r w:rsidRPr="00D43263">
                            <w:rPr>
                              <w:rFonts w:ascii="Arial" w:hAnsi="Arial"/>
                              <w:sz w:val="18"/>
                              <w:szCs w:val="18"/>
                              <w:lang w:val="en-US"/>
                            </w:rPr>
                            <w:fldChar w:fldCharType="separate"/>
                          </w:r>
                          <w:r w:rsidR="00BD3178">
                            <w:rPr>
                              <w:rFonts w:ascii="Arial" w:hAnsi="Arial"/>
                              <w:noProof/>
                              <w:sz w:val="18"/>
                              <w:szCs w:val="18"/>
                              <w:lang w:val="en-US"/>
                            </w:rPr>
                            <w:t>2</w:t>
                          </w:r>
                          <w:r w:rsidRPr="00D43263">
                            <w:rPr>
                              <w:rFonts w:ascii="Arial" w:hAnsi="Arial"/>
                              <w:sz w:val="18"/>
                              <w:szCs w:val="18"/>
                              <w:lang w:val="en-US"/>
                            </w:rPr>
                            <w:fldChar w:fldCharType="end"/>
                          </w:r>
                        </w:p>
                      </w:txbxContent>
                    </wps:txbx>
                    <wps:bodyPr rot="0" spcFirstLastPara="0" vertOverflow="overflow" horzOverflow="overflow" vert="horz" wrap="square" lIns="0" tIns="9144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FEE2B4" id="_x0000_t202" coordsize="21600,21600" o:spt="202" path="m,l,21600r21600,l21600,xe">
              <v:stroke joinstyle="miter"/>
              <v:path gradientshapeok="t" o:connecttype="rect"/>
            </v:shapetype>
            <v:shape id="Text Box 3" o:spid="_x0000_s1027" type="#_x0000_t202" style="position:absolute;left:0;text-align:left;margin-left:396.65pt;margin-top:-22.2pt;width:92.7pt;height:20.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" filled="f" stroked="f">
              <v:textbox inset="0,7.2pt,0">
                <w:txbxContent>
                  <w:p w14:paraId="03B35510" w14:textId="6F8BD74B" w:rsidR="00093CEC" w:rsidRPr="00D43263" w:rsidRDefault="00093CEC" w:rsidP="00EF1BF7">
                    <w:pPr>
                      <w:jc w:val="right"/>
                      <w:rPr>
                        <w:rFonts w:ascii="Arial" w:hAnsi="Arial"/>
                        <w:sz w:val="18"/>
                        <w:szCs w:val="18"/>
                      </w:rPr>
                    </w:pPr>
                    <w:r w:rsidRPr="00D43263">
                      <w:rPr>
                        <w:rFonts w:ascii="Arial" w:hAnsi="Arial"/>
                        <w:sz w:val="18"/>
                        <w:szCs w:val="18"/>
                        <w:lang w:val="en-US"/>
                      </w:rPr>
                      <w:fldChar w:fldCharType="begin"/>
                    </w:r>
                    <w:r w:rsidRPr="00D43263">
                      <w:rPr>
                        <w:rFonts w:ascii="Arial" w:hAnsi="Arial"/>
                        <w:sz w:val="18"/>
                        <w:szCs w:val="18"/>
                        <w:lang w:val="en-US"/>
                      </w:rPr>
                      <w:instrText xml:space="preserve"> PAGE </w:instrText>
                    </w:r>
                    <w:r w:rsidRPr="00D43263">
                      <w:rPr>
                        <w:rFonts w:ascii="Arial" w:hAnsi="Arial"/>
                        <w:sz w:val="18"/>
                        <w:szCs w:val="18"/>
                        <w:lang w:val="en-US"/>
                      </w:rPr>
                      <w:fldChar w:fldCharType="separate"/>
                    </w:r>
                    <w:r w:rsidR="00BD3178">
                      <w:rPr>
                        <w:rFonts w:ascii="Arial" w:hAnsi="Arial"/>
                        <w:noProof/>
                        <w:sz w:val="18"/>
                        <w:szCs w:val="18"/>
                        <w:lang w:val="en-US"/>
                      </w:rPr>
                      <w:t>2</w:t>
                    </w:r>
                    <w:r w:rsidRPr="00D43263">
                      <w:rPr>
                        <w:rFonts w:ascii="Arial" w:hAnsi="Arial"/>
                        <w:sz w:val="18"/>
                        <w:szCs w:val="18"/>
                        <w:lang w:val="en-US"/>
                      </w:rPr>
                      <w:fldChar w:fldCharType="end"/>
                    </w:r>
                    <w:r>
                      <w:rPr>
                        <w:rFonts w:ascii="Arial" w:hAnsi="Arial"/>
                        <w:sz w:val="18"/>
                        <w:szCs w:val="18"/>
                        <w:lang w:val="en-US"/>
                      </w:rPr>
                      <w:t xml:space="preserve"> /</w:t>
                    </w:r>
                    <w:r w:rsidRPr="00D43263">
                      <w:rPr>
                        <w:rFonts w:ascii="Arial" w:hAnsi="Arial"/>
                        <w:sz w:val="18"/>
                        <w:szCs w:val="18"/>
                        <w:lang w:val="en-US"/>
                      </w:rPr>
                      <w:t xml:space="preserve"> </w:t>
                    </w:r>
                    <w:r w:rsidRPr="00D43263">
                      <w:rPr>
                        <w:rFonts w:ascii="Arial" w:hAnsi="Arial"/>
                        <w:sz w:val="18"/>
                        <w:szCs w:val="18"/>
                        <w:lang w:val="en-US"/>
                      </w:rPr>
                      <w:fldChar w:fldCharType="begin"/>
                    </w:r>
                    <w:r w:rsidRPr="00D43263">
                      <w:rPr>
                        <w:rFonts w:ascii="Arial" w:hAnsi="Arial"/>
                        <w:sz w:val="18"/>
                        <w:szCs w:val="18"/>
                        <w:lang w:val="en-US"/>
                      </w:rPr>
                      <w:instrText xml:space="preserve"> NUMPAGES </w:instrText>
                    </w:r>
                    <w:r w:rsidRPr="00D43263">
                      <w:rPr>
                        <w:rFonts w:ascii="Arial" w:hAnsi="Arial"/>
                        <w:sz w:val="18"/>
                        <w:szCs w:val="18"/>
                        <w:lang w:val="en-US"/>
                      </w:rPr>
                      <w:fldChar w:fldCharType="separate"/>
                    </w:r>
                    <w:r w:rsidR="00BD3178">
                      <w:rPr>
                        <w:rFonts w:ascii="Arial" w:hAnsi="Arial"/>
                        <w:noProof/>
                        <w:sz w:val="18"/>
                        <w:szCs w:val="18"/>
                        <w:lang w:val="en-US"/>
                      </w:rPr>
                      <w:t>2</w:t>
                    </w:r>
                    <w:r w:rsidRPr="00D43263">
                      <w:rPr>
                        <w:rFonts w:ascii="Arial" w:hAnsi="Arial"/>
                        <w:sz w:val="18"/>
                        <w:szCs w:val="18"/>
                        <w:lang w:val="en-US"/>
                      </w:rPr>
                      <w:fldChar w:fldCharType="end"/>
                    </w:r>
                  </w:p>
                </w:txbxContent>
              </v:textbox>
              <w10:wrap type="square"/>
            </v:shape>
          </w:pict>
        </mc:Fallback>
      </mc:AlternateContent>
    </w:r>
    <w:r w:rsidR="0061656A">
      <w:rPr>
        <w:rFonts w:ascii="Arial" w:hAnsi="Arial" w:cs="Arial"/>
        <w:noProof/>
        <w:lang w:val="en-US"/>
      </w:rPr>
      <w:pict w14:anchorId="6B91D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39" type="#_x0000_t75" style="position:absolute;left:0;text-align:left;margin-left:-10.95pt;margin-top:729.4pt;width:475.55pt;height:13.45pt;z-index:-251655680;mso-wrap-edited:f;mso-position-horizontal-relative:margin;mso-position-vertical-relative:margin" wrapcoords="-31 0 -31 19326 21600 19326 21600 0 -31 0">
          <v:imagedata r:id="rId1" o:title="SPU_papirA4-zapati-ICO"/>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2248D" w14:textId="2132C51C" w:rsidR="00093CEC" w:rsidRDefault="009E7504">
    <w:pPr>
      <w:pStyle w:val="Zpat"/>
    </w:pPr>
    <w:r>
      <w:rPr>
        <w:noProof/>
        <w:lang w:eastAsia="cs-CZ"/>
      </w:rPr>
      <mc:AlternateContent>
        <mc:Choice Requires="wps">
          <w:drawing>
            <wp:anchor distT="0" distB="0" distL="114300" distR="114300" simplePos="0" relativeHeight="251654656" behindDoc="1" locked="0" layoutInCell="1" allowOverlap="1" wp14:anchorId="2925C43E" wp14:editId="2FE05015">
              <wp:simplePos x="0" y="0"/>
              <wp:positionH relativeFrom="column">
                <wp:posOffset>5114290</wp:posOffset>
              </wp:positionH>
              <wp:positionV relativeFrom="paragraph">
                <wp:posOffset>-287020</wp:posOffset>
              </wp:positionV>
              <wp:extent cx="1152525" cy="256540"/>
              <wp:effectExtent l="0" t="0" r="9525" b="0"/>
              <wp:wrapTight wrapText="bothSides">
                <wp:wrapPolygon edited="0">
                  <wp:start x="0" y="4812"/>
                  <wp:lineTo x="0" y="19248"/>
                  <wp:lineTo x="21421" y="19248"/>
                  <wp:lineTo x="21421" y="4812"/>
                  <wp:lineTo x="0" y="4812"/>
                </wp:wrapPolygon>
              </wp:wrapTight>
              <wp:docPr id="8" name="Text Box 8"/>
              <wp:cNvGraphicFramePr/>
              <a:graphic xmlns:a="http://schemas.openxmlformats.org/drawingml/2006/main">
                <a:graphicData uri="http://schemas.microsoft.com/office/word/2010/wordprocessingShape">
                  <wps:wsp>
                    <wps:cNvSpPr txBox="1"/>
                    <wps:spPr>
                      <a:xfrm>
                        <a:off x="0" y="0"/>
                        <a:ext cx="1152525" cy="2565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CE3FFC" w14:textId="4EAB540A" w:rsidR="00093CEC" w:rsidRPr="00D43263" w:rsidRDefault="00093CEC" w:rsidP="0052642D">
                          <w:pPr>
                            <w:jc w:val="right"/>
                            <w:rPr>
                              <w:rFonts w:ascii="Arial" w:hAnsi="Arial"/>
                              <w:sz w:val="18"/>
                              <w:szCs w:val="18"/>
                            </w:rPr>
                          </w:pPr>
                          <w:r w:rsidRPr="00D43263">
                            <w:rPr>
                              <w:rFonts w:ascii="Arial" w:hAnsi="Arial"/>
                              <w:sz w:val="18"/>
                              <w:szCs w:val="18"/>
                              <w:lang w:val="en-US"/>
                            </w:rPr>
                            <w:fldChar w:fldCharType="begin"/>
                          </w:r>
                          <w:r w:rsidRPr="00D43263">
                            <w:rPr>
                              <w:rFonts w:ascii="Arial" w:hAnsi="Arial"/>
                              <w:sz w:val="18"/>
                              <w:szCs w:val="18"/>
                              <w:lang w:val="en-US"/>
                            </w:rPr>
                            <w:instrText xml:space="preserve"> PAGE </w:instrText>
                          </w:r>
                          <w:r w:rsidRPr="00D43263">
                            <w:rPr>
                              <w:rFonts w:ascii="Arial" w:hAnsi="Arial"/>
                              <w:sz w:val="18"/>
                              <w:szCs w:val="18"/>
                              <w:lang w:val="en-US"/>
                            </w:rPr>
                            <w:fldChar w:fldCharType="separate"/>
                          </w:r>
                          <w:r w:rsidR="005A4241">
                            <w:rPr>
                              <w:rFonts w:ascii="Arial" w:hAnsi="Arial"/>
                              <w:noProof/>
                              <w:sz w:val="18"/>
                              <w:szCs w:val="18"/>
                              <w:lang w:val="en-US"/>
                            </w:rPr>
                            <w:t>1</w:t>
                          </w:r>
                          <w:r w:rsidRPr="00D43263">
                            <w:rPr>
                              <w:rFonts w:ascii="Arial" w:hAnsi="Arial"/>
                              <w:sz w:val="18"/>
                              <w:szCs w:val="18"/>
                              <w:lang w:val="en-US"/>
                            </w:rPr>
                            <w:fldChar w:fldCharType="end"/>
                          </w:r>
                          <w:r>
                            <w:rPr>
                              <w:rFonts w:ascii="Arial" w:hAnsi="Arial"/>
                              <w:sz w:val="18"/>
                              <w:szCs w:val="18"/>
                              <w:lang w:val="en-US"/>
                            </w:rPr>
                            <w:t xml:space="preserve"> /</w:t>
                          </w:r>
                          <w:r w:rsidRPr="00D43263">
                            <w:rPr>
                              <w:rFonts w:ascii="Arial" w:hAnsi="Arial"/>
                              <w:sz w:val="18"/>
                              <w:szCs w:val="18"/>
                              <w:lang w:val="en-US"/>
                            </w:rPr>
                            <w:t xml:space="preserve"> </w:t>
                          </w:r>
                          <w:r w:rsidRPr="00D43263">
                            <w:rPr>
                              <w:rFonts w:ascii="Arial" w:hAnsi="Arial"/>
                              <w:sz w:val="18"/>
                              <w:szCs w:val="18"/>
                              <w:lang w:val="en-US"/>
                            </w:rPr>
                            <w:fldChar w:fldCharType="begin"/>
                          </w:r>
                          <w:r w:rsidRPr="00D43263">
                            <w:rPr>
                              <w:rFonts w:ascii="Arial" w:hAnsi="Arial"/>
                              <w:sz w:val="18"/>
                              <w:szCs w:val="18"/>
                              <w:lang w:val="en-US"/>
                            </w:rPr>
                            <w:instrText xml:space="preserve"> NUMPAGES </w:instrText>
                          </w:r>
                          <w:r w:rsidRPr="00D43263">
                            <w:rPr>
                              <w:rFonts w:ascii="Arial" w:hAnsi="Arial"/>
                              <w:sz w:val="18"/>
                              <w:szCs w:val="18"/>
                              <w:lang w:val="en-US"/>
                            </w:rPr>
                            <w:fldChar w:fldCharType="separate"/>
                          </w:r>
                          <w:r w:rsidR="005A4241">
                            <w:rPr>
                              <w:rFonts w:ascii="Arial" w:hAnsi="Arial"/>
                              <w:noProof/>
                              <w:sz w:val="18"/>
                              <w:szCs w:val="18"/>
                              <w:lang w:val="en-US"/>
                            </w:rPr>
                            <w:t>1</w:t>
                          </w:r>
                          <w:r w:rsidRPr="00D43263">
                            <w:rPr>
                              <w:rFonts w:ascii="Arial" w:hAnsi="Arial"/>
                              <w:sz w:val="18"/>
                              <w:szCs w:val="18"/>
                              <w:lang w:val="en-US"/>
                            </w:rPr>
                            <w:fldChar w:fldCharType="end"/>
                          </w:r>
                        </w:p>
                      </w:txbxContent>
                    </wps:txbx>
                    <wps:bodyPr rot="0" spcFirstLastPara="0" vertOverflow="overflow" horzOverflow="overflow" vert="horz" wrap="square" lIns="0" tIns="9144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25C43E" id="_x0000_t202" coordsize="21600,21600" o:spt="202" path="m,l,21600r21600,l21600,xe">
              <v:stroke joinstyle="miter"/>
              <v:path gradientshapeok="t" o:connecttype="rect"/>
            </v:shapetype>
            <v:shape id="Text Box 8" o:spid="_x0000_s1028" type="#_x0000_t202" style="position:absolute;margin-left:402.7pt;margin-top:-22.6pt;width:90.75pt;height:20.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" filled="f" stroked="f">
              <v:textbox inset="0,7.2pt,0">
                <w:txbxContent>
                  <w:p w14:paraId="24CE3FFC" w14:textId="4EAB540A" w:rsidR="00093CEC" w:rsidRPr="00D43263" w:rsidRDefault="00093CEC" w:rsidP="0052642D">
                    <w:pPr>
                      <w:jc w:val="right"/>
                      <w:rPr>
                        <w:rFonts w:ascii="Arial" w:hAnsi="Arial"/>
                        <w:sz w:val="18"/>
                        <w:szCs w:val="18"/>
                      </w:rPr>
                    </w:pPr>
                    <w:r w:rsidRPr="00D43263">
                      <w:rPr>
                        <w:rFonts w:ascii="Arial" w:hAnsi="Arial"/>
                        <w:sz w:val="18"/>
                        <w:szCs w:val="18"/>
                        <w:lang w:val="en-US"/>
                      </w:rPr>
                      <w:fldChar w:fldCharType="begin"/>
                    </w:r>
                    <w:r w:rsidRPr="00D43263">
                      <w:rPr>
                        <w:rFonts w:ascii="Arial" w:hAnsi="Arial"/>
                        <w:sz w:val="18"/>
                        <w:szCs w:val="18"/>
                        <w:lang w:val="en-US"/>
                      </w:rPr>
                      <w:instrText xml:space="preserve"> PAGE </w:instrText>
                    </w:r>
                    <w:r w:rsidRPr="00D43263">
                      <w:rPr>
                        <w:rFonts w:ascii="Arial" w:hAnsi="Arial"/>
                        <w:sz w:val="18"/>
                        <w:szCs w:val="18"/>
                        <w:lang w:val="en-US"/>
                      </w:rPr>
                      <w:fldChar w:fldCharType="separate"/>
                    </w:r>
                    <w:r w:rsidR="005A4241">
                      <w:rPr>
                        <w:rFonts w:ascii="Arial" w:hAnsi="Arial"/>
                        <w:noProof/>
                        <w:sz w:val="18"/>
                        <w:szCs w:val="18"/>
                        <w:lang w:val="en-US"/>
                      </w:rPr>
                      <w:t>1</w:t>
                    </w:r>
                    <w:r w:rsidRPr="00D43263">
                      <w:rPr>
                        <w:rFonts w:ascii="Arial" w:hAnsi="Arial"/>
                        <w:sz w:val="18"/>
                        <w:szCs w:val="18"/>
                        <w:lang w:val="en-US"/>
                      </w:rPr>
                      <w:fldChar w:fldCharType="end"/>
                    </w:r>
                    <w:r>
                      <w:rPr>
                        <w:rFonts w:ascii="Arial" w:hAnsi="Arial"/>
                        <w:sz w:val="18"/>
                        <w:szCs w:val="18"/>
                        <w:lang w:val="en-US"/>
                      </w:rPr>
                      <w:t xml:space="preserve"> /</w:t>
                    </w:r>
                    <w:r w:rsidRPr="00D43263">
                      <w:rPr>
                        <w:rFonts w:ascii="Arial" w:hAnsi="Arial"/>
                        <w:sz w:val="18"/>
                        <w:szCs w:val="18"/>
                        <w:lang w:val="en-US"/>
                      </w:rPr>
                      <w:t xml:space="preserve"> </w:t>
                    </w:r>
                    <w:r w:rsidRPr="00D43263">
                      <w:rPr>
                        <w:rFonts w:ascii="Arial" w:hAnsi="Arial"/>
                        <w:sz w:val="18"/>
                        <w:szCs w:val="18"/>
                        <w:lang w:val="en-US"/>
                      </w:rPr>
                      <w:fldChar w:fldCharType="begin"/>
                    </w:r>
                    <w:r w:rsidRPr="00D43263">
                      <w:rPr>
                        <w:rFonts w:ascii="Arial" w:hAnsi="Arial"/>
                        <w:sz w:val="18"/>
                        <w:szCs w:val="18"/>
                        <w:lang w:val="en-US"/>
                      </w:rPr>
                      <w:instrText xml:space="preserve"> NUMPAGES </w:instrText>
                    </w:r>
                    <w:r w:rsidRPr="00D43263">
                      <w:rPr>
                        <w:rFonts w:ascii="Arial" w:hAnsi="Arial"/>
                        <w:sz w:val="18"/>
                        <w:szCs w:val="18"/>
                        <w:lang w:val="en-US"/>
                      </w:rPr>
                      <w:fldChar w:fldCharType="separate"/>
                    </w:r>
                    <w:r w:rsidR="005A4241">
                      <w:rPr>
                        <w:rFonts w:ascii="Arial" w:hAnsi="Arial"/>
                        <w:noProof/>
                        <w:sz w:val="18"/>
                        <w:szCs w:val="18"/>
                        <w:lang w:val="en-US"/>
                      </w:rPr>
                      <w:t>1</w:t>
                    </w:r>
                    <w:r w:rsidRPr="00D43263">
                      <w:rPr>
                        <w:rFonts w:ascii="Arial" w:hAnsi="Arial"/>
                        <w:sz w:val="18"/>
                        <w:szCs w:val="18"/>
                        <w:lang w:val="en-US"/>
                      </w:rPr>
                      <w:fldChar w:fldCharType="end"/>
                    </w:r>
                  </w:p>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AFF46" w14:textId="77777777" w:rsidR="007B2ED6" w:rsidRDefault="007B2ED6" w:rsidP="00CF67C0">
      <w:r>
        <w:separator/>
      </w:r>
    </w:p>
  </w:footnote>
  <w:footnote w:type="continuationSeparator" w:id="0">
    <w:p w14:paraId="0E7B8DC5" w14:textId="77777777" w:rsidR="007B2ED6" w:rsidRDefault="007B2ED6" w:rsidP="00CF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0333D" w14:textId="18311705" w:rsidR="00093CEC" w:rsidRDefault="00761046">
    <w:pPr>
      <w:pStyle w:val="Zhlav"/>
    </w:pPr>
    <w:r>
      <w:rPr>
        <w:noProof/>
        <w:lang w:eastAsia="cs-CZ"/>
      </w:rPr>
      <w:drawing>
        <wp:anchor distT="0" distB="0" distL="114300" distR="114300" simplePos="0" relativeHeight="251661824" behindDoc="1" locked="0" layoutInCell="1" allowOverlap="1" wp14:anchorId="16C1DBE7" wp14:editId="2599CBED">
          <wp:simplePos x="0" y="0"/>
          <wp:positionH relativeFrom="margin">
            <wp:align>center</wp:align>
          </wp:positionH>
          <wp:positionV relativeFrom="margin">
            <wp:align>center</wp:align>
          </wp:positionV>
          <wp:extent cx="6531610" cy="185420"/>
          <wp:effectExtent l="0" t="0" r="2540" b="5080"/>
          <wp:wrapNone/>
          <wp:docPr id="6" name="Obrázek 6" descr="SPU_papirA4-zapati-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PU_papirA4-zapati-I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1610" cy="18542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58752" behindDoc="1" locked="0" layoutInCell="1" allowOverlap="1" wp14:anchorId="3AA7B09C" wp14:editId="3DEAFAD8">
          <wp:simplePos x="0" y="0"/>
          <wp:positionH relativeFrom="margin">
            <wp:align>center</wp:align>
          </wp:positionH>
          <wp:positionV relativeFrom="margin">
            <wp:align>center</wp:align>
          </wp:positionV>
          <wp:extent cx="5388610" cy="8086725"/>
          <wp:effectExtent l="0" t="0" r="2540" b="9525"/>
          <wp:wrapNone/>
          <wp:docPr id="7" name="Obrázek 7" descr="SPU_papirA4-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PU_papirA4-IC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88610" cy="8086725"/>
                  </a:xfrm>
                  <a:prstGeom prst="rect">
                    <a:avLst/>
                  </a:prstGeom>
                  <a:noFill/>
                </pic:spPr>
              </pic:pic>
            </a:graphicData>
          </a:graphic>
          <wp14:sizeRelH relativeFrom="page">
            <wp14:pctWidth>0</wp14:pctWidth>
          </wp14:sizeRelH>
          <wp14:sizeRelV relativeFrom="page">
            <wp14:pctHeight>0</wp14:pctHeight>
          </wp14:sizeRelV>
        </wp:anchor>
      </w:drawing>
    </w:r>
    <w:r w:rsidR="0061656A">
      <w:rPr>
        <w:noProof/>
        <w:lang w:val="en-US"/>
      </w:rPr>
      <w:pict w14:anchorId="798D9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3" type="#_x0000_t75" style="position:absolute;margin-left:0;margin-top:0;width:514.3pt;height:771.8pt;z-index:-251658752;mso-wrap-edited:f;mso-position-horizontal:center;mso-position-horizontal-relative:margin;mso-position-vertical:center;mso-position-vertical-relative:margin" wrapcoords="-31 0 -31 21558 21600 21558 21600 0 -31 0">
          <v:imagedata r:id="rId3" o:title="SPU_papirA4-5dte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87B6" w14:textId="1958C3D2" w:rsidR="00093CEC" w:rsidRDefault="0061656A" w:rsidP="0073640E">
    <w:pPr>
      <w:pStyle w:val="Zhlav"/>
      <w:tabs>
        <w:tab w:val="left" w:pos="7290"/>
      </w:tabs>
    </w:pPr>
    <w:r>
      <w:rPr>
        <w:noProof/>
        <w:lang w:val="en-US"/>
      </w:rPr>
      <w:pict w14:anchorId="028A3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38" type="#_x0000_t75" style="position:absolute;margin-left:-8.7pt;margin-top:-33.75pt;width:471.75pt;height:775.5pt;z-index:-251656704;mso-wrap-edited:f;mso-position-horizontal-relative:margin;mso-position-vertical-relative:margin" stroked="t" strokecolor="white [3212]">
          <v:imagedata r:id="rId1" o:title="SPU_papirA4-IC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54288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E2C3AF3"/>
    <w:multiLevelType w:val="hybridMultilevel"/>
    <w:tmpl w:val="1F229DE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00D3AD7"/>
    <w:multiLevelType w:val="hybridMultilevel"/>
    <w:tmpl w:val="9A02AEB8"/>
    <w:lvl w:ilvl="0" w:tplc="09A07CF0">
      <w:start w:val="5"/>
      <w:numFmt w:val="bullet"/>
      <w:lvlText w:val="-"/>
      <w:lvlJc w:val="left"/>
      <w:pPr>
        <w:ind w:left="360" w:hanging="360"/>
      </w:pPr>
      <w:rPr>
        <w:rFonts w:ascii="Arial" w:eastAsiaTheme="minorEastAsia"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3BE33CC6"/>
    <w:multiLevelType w:val="multilevel"/>
    <w:tmpl w:val="62642D9E"/>
    <w:lvl w:ilvl="0">
      <w:start w:val="1"/>
      <w:numFmt w:val="lowerLetter"/>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cs-CZ" w:eastAsia="cs-CZ" w:bidi="cs-C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E6440A0"/>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DB14AE9"/>
    <w:multiLevelType w:val="hybridMultilevel"/>
    <w:tmpl w:val="4F1ECC08"/>
    <w:lvl w:ilvl="0" w:tplc="933A99C2">
      <w:start w:val="16"/>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1155508"/>
    <w:multiLevelType w:val="hybridMultilevel"/>
    <w:tmpl w:val="1E32AA06"/>
    <w:lvl w:ilvl="0" w:tplc="CA6AC8C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5C672F12"/>
    <w:multiLevelType w:val="hybridMultilevel"/>
    <w:tmpl w:val="FBF237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1CB0503"/>
    <w:multiLevelType w:val="hybridMultilevel"/>
    <w:tmpl w:val="F4B09794"/>
    <w:lvl w:ilvl="0" w:tplc="0BAAF510">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8A124ED"/>
    <w:multiLevelType w:val="hybridMultilevel"/>
    <w:tmpl w:val="7F8A6D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E43590D"/>
    <w:multiLevelType w:val="hybridMultilevel"/>
    <w:tmpl w:val="9480A110"/>
    <w:lvl w:ilvl="0" w:tplc="9426F63A">
      <w:start w:val="1"/>
      <w:numFmt w:val="lowerLetter"/>
      <w:lvlText w:val="%1)"/>
      <w:lvlJc w:val="left"/>
      <w:pPr>
        <w:ind w:left="1080" w:hanging="360"/>
      </w:pPr>
      <w:rPr>
        <w:rFonts w:hint="default"/>
        <w:b w:val="0"/>
        <w:bCs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70DF60E8"/>
    <w:multiLevelType w:val="hybridMultilevel"/>
    <w:tmpl w:val="B54A8628"/>
    <w:lvl w:ilvl="0" w:tplc="8A901DC2">
      <w:start w:val="5"/>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AC70692"/>
    <w:multiLevelType w:val="hybridMultilevel"/>
    <w:tmpl w:val="CE868836"/>
    <w:lvl w:ilvl="0" w:tplc="F3B29ABC">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num w:numId="1" w16cid:durableId="125634423">
    <w:abstractNumId w:val="2"/>
  </w:num>
  <w:num w:numId="2" w16cid:durableId="1600134841">
    <w:abstractNumId w:val="3"/>
    <w:lvlOverride w:ilvl="0">
      <w:startOverride w:val="1"/>
    </w:lvlOverride>
    <w:lvlOverride w:ilvl="1"/>
    <w:lvlOverride w:ilvl="2"/>
    <w:lvlOverride w:ilvl="3"/>
    <w:lvlOverride w:ilvl="4"/>
    <w:lvlOverride w:ilvl="5"/>
    <w:lvlOverride w:ilvl="6"/>
    <w:lvlOverride w:ilvl="7"/>
    <w:lvlOverride w:ilvl="8"/>
  </w:num>
  <w:num w:numId="3" w16cid:durableId="1405223734">
    <w:abstractNumId w:val="7"/>
  </w:num>
  <w:num w:numId="4" w16cid:durableId="1589461141">
    <w:abstractNumId w:val="12"/>
  </w:num>
  <w:num w:numId="5" w16cid:durableId="1161772197">
    <w:abstractNumId w:val="11"/>
  </w:num>
  <w:num w:numId="6" w16cid:durableId="2004240104">
    <w:abstractNumId w:val="1"/>
  </w:num>
  <w:num w:numId="7" w16cid:durableId="1097210352">
    <w:abstractNumId w:val="4"/>
  </w:num>
  <w:num w:numId="8" w16cid:durableId="653030688">
    <w:abstractNumId w:val="10"/>
  </w:num>
  <w:num w:numId="9" w16cid:durableId="1357536784">
    <w:abstractNumId w:val="6"/>
  </w:num>
  <w:num w:numId="10" w16cid:durableId="218784512">
    <w:abstractNumId w:val="5"/>
  </w:num>
  <w:num w:numId="11" w16cid:durableId="1345673737">
    <w:abstractNumId w:val="0"/>
  </w:num>
  <w:num w:numId="12" w16cid:durableId="1703750017">
    <w:abstractNumId w:val="8"/>
  </w:num>
  <w:num w:numId="13" w16cid:durableId="833106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hideGrammatical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7C0"/>
    <w:rsid w:val="00001F1C"/>
    <w:rsid w:val="00003CA8"/>
    <w:rsid w:val="000043A8"/>
    <w:rsid w:val="00012052"/>
    <w:rsid w:val="000128C4"/>
    <w:rsid w:val="00014FF4"/>
    <w:rsid w:val="0001522F"/>
    <w:rsid w:val="000163A4"/>
    <w:rsid w:val="00016433"/>
    <w:rsid w:val="00021556"/>
    <w:rsid w:val="00024CB4"/>
    <w:rsid w:val="00036EB1"/>
    <w:rsid w:val="00041ACE"/>
    <w:rsid w:val="00042213"/>
    <w:rsid w:val="0005310E"/>
    <w:rsid w:val="00054212"/>
    <w:rsid w:val="000656A5"/>
    <w:rsid w:val="00065760"/>
    <w:rsid w:val="000670F1"/>
    <w:rsid w:val="00070774"/>
    <w:rsid w:val="000737DB"/>
    <w:rsid w:val="000756E2"/>
    <w:rsid w:val="000770F5"/>
    <w:rsid w:val="00080155"/>
    <w:rsid w:val="000806CC"/>
    <w:rsid w:val="00082215"/>
    <w:rsid w:val="00084F2A"/>
    <w:rsid w:val="00092B83"/>
    <w:rsid w:val="00093CEC"/>
    <w:rsid w:val="00095177"/>
    <w:rsid w:val="00097762"/>
    <w:rsid w:val="00097CE5"/>
    <w:rsid w:val="000B079D"/>
    <w:rsid w:val="000B131E"/>
    <w:rsid w:val="000B2756"/>
    <w:rsid w:val="000C098F"/>
    <w:rsid w:val="000C3768"/>
    <w:rsid w:val="000C3927"/>
    <w:rsid w:val="000C4FD4"/>
    <w:rsid w:val="000D357B"/>
    <w:rsid w:val="000E399D"/>
    <w:rsid w:val="000E4646"/>
    <w:rsid w:val="000E5749"/>
    <w:rsid w:val="000E625D"/>
    <w:rsid w:val="000F57D5"/>
    <w:rsid w:val="00102044"/>
    <w:rsid w:val="001038A7"/>
    <w:rsid w:val="001120EC"/>
    <w:rsid w:val="001139E7"/>
    <w:rsid w:val="0011660A"/>
    <w:rsid w:val="00120BB2"/>
    <w:rsid w:val="00122578"/>
    <w:rsid w:val="001231C9"/>
    <w:rsid w:val="001245C6"/>
    <w:rsid w:val="00124AC2"/>
    <w:rsid w:val="00134CBD"/>
    <w:rsid w:val="0014176E"/>
    <w:rsid w:val="00143079"/>
    <w:rsid w:val="0014411E"/>
    <w:rsid w:val="00150F22"/>
    <w:rsid w:val="00160023"/>
    <w:rsid w:val="00160241"/>
    <w:rsid w:val="00161254"/>
    <w:rsid w:val="00174160"/>
    <w:rsid w:val="00177F3B"/>
    <w:rsid w:val="001841D5"/>
    <w:rsid w:val="00184E84"/>
    <w:rsid w:val="00186E50"/>
    <w:rsid w:val="00186EF4"/>
    <w:rsid w:val="001872C2"/>
    <w:rsid w:val="001876E7"/>
    <w:rsid w:val="0019039F"/>
    <w:rsid w:val="00190A9E"/>
    <w:rsid w:val="001914F3"/>
    <w:rsid w:val="00191957"/>
    <w:rsid w:val="001A289A"/>
    <w:rsid w:val="001B0A02"/>
    <w:rsid w:val="001B1AB9"/>
    <w:rsid w:val="001B5357"/>
    <w:rsid w:val="001B6E6F"/>
    <w:rsid w:val="001C0493"/>
    <w:rsid w:val="001C224D"/>
    <w:rsid w:val="001C37FC"/>
    <w:rsid w:val="001C5F4D"/>
    <w:rsid w:val="001D2921"/>
    <w:rsid w:val="001E5E04"/>
    <w:rsid w:val="001F124E"/>
    <w:rsid w:val="001F357F"/>
    <w:rsid w:val="001F72D6"/>
    <w:rsid w:val="00206043"/>
    <w:rsid w:val="00213BF2"/>
    <w:rsid w:val="00214FC6"/>
    <w:rsid w:val="002173C2"/>
    <w:rsid w:val="00217AF0"/>
    <w:rsid w:val="002234C2"/>
    <w:rsid w:val="00230763"/>
    <w:rsid w:val="002315CA"/>
    <w:rsid w:val="002329F9"/>
    <w:rsid w:val="002347A9"/>
    <w:rsid w:val="002357E7"/>
    <w:rsid w:val="00236DF0"/>
    <w:rsid w:val="00240FF3"/>
    <w:rsid w:val="002418AE"/>
    <w:rsid w:val="00245C12"/>
    <w:rsid w:val="002463CE"/>
    <w:rsid w:val="002527BD"/>
    <w:rsid w:val="002563D9"/>
    <w:rsid w:val="00256500"/>
    <w:rsid w:val="002569D6"/>
    <w:rsid w:val="00266A96"/>
    <w:rsid w:val="00273861"/>
    <w:rsid w:val="00275075"/>
    <w:rsid w:val="00280314"/>
    <w:rsid w:val="002808A9"/>
    <w:rsid w:val="00280D52"/>
    <w:rsid w:val="002834BF"/>
    <w:rsid w:val="0028372E"/>
    <w:rsid w:val="00284B46"/>
    <w:rsid w:val="002952C3"/>
    <w:rsid w:val="00296148"/>
    <w:rsid w:val="002A7137"/>
    <w:rsid w:val="002B0938"/>
    <w:rsid w:val="002B16B4"/>
    <w:rsid w:val="002B4914"/>
    <w:rsid w:val="002B7419"/>
    <w:rsid w:val="002B7AB6"/>
    <w:rsid w:val="002B7BF1"/>
    <w:rsid w:val="002B7C64"/>
    <w:rsid w:val="002C01DE"/>
    <w:rsid w:val="002C0FAD"/>
    <w:rsid w:val="002C285D"/>
    <w:rsid w:val="002C314A"/>
    <w:rsid w:val="002C74BD"/>
    <w:rsid w:val="002D4B39"/>
    <w:rsid w:val="002D6021"/>
    <w:rsid w:val="002E04F3"/>
    <w:rsid w:val="002E7136"/>
    <w:rsid w:val="002F074A"/>
    <w:rsid w:val="002F613C"/>
    <w:rsid w:val="002F7CCE"/>
    <w:rsid w:val="00300BDA"/>
    <w:rsid w:val="00300BF7"/>
    <w:rsid w:val="00302D50"/>
    <w:rsid w:val="00305030"/>
    <w:rsid w:val="0031037F"/>
    <w:rsid w:val="003268C3"/>
    <w:rsid w:val="003333F1"/>
    <w:rsid w:val="00341CFF"/>
    <w:rsid w:val="003445A7"/>
    <w:rsid w:val="0035209A"/>
    <w:rsid w:val="00355FDC"/>
    <w:rsid w:val="00356591"/>
    <w:rsid w:val="003668AF"/>
    <w:rsid w:val="00371D54"/>
    <w:rsid w:val="00376743"/>
    <w:rsid w:val="00383A97"/>
    <w:rsid w:val="00384B79"/>
    <w:rsid w:val="00385736"/>
    <w:rsid w:val="00387CCF"/>
    <w:rsid w:val="003921D9"/>
    <w:rsid w:val="00395A42"/>
    <w:rsid w:val="003A0331"/>
    <w:rsid w:val="003C01F9"/>
    <w:rsid w:val="003C29F0"/>
    <w:rsid w:val="003C381C"/>
    <w:rsid w:val="003C4CB2"/>
    <w:rsid w:val="003D1E7E"/>
    <w:rsid w:val="003D4FA1"/>
    <w:rsid w:val="003D58E7"/>
    <w:rsid w:val="003D5BC6"/>
    <w:rsid w:val="003E170D"/>
    <w:rsid w:val="003E5048"/>
    <w:rsid w:val="003F0241"/>
    <w:rsid w:val="004004EE"/>
    <w:rsid w:val="00402629"/>
    <w:rsid w:val="00407D33"/>
    <w:rsid w:val="0041667A"/>
    <w:rsid w:val="0041732F"/>
    <w:rsid w:val="00417AC0"/>
    <w:rsid w:val="0042076D"/>
    <w:rsid w:val="00421389"/>
    <w:rsid w:val="00424DE9"/>
    <w:rsid w:val="00431128"/>
    <w:rsid w:val="0044133E"/>
    <w:rsid w:val="00441AF9"/>
    <w:rsid w:val="00442BAE"/>
    <w:rsid w:val="00443916"/>
    <w:rsid w:val="004469A3"/>
    <w:rsid w:val="004513DD"/>
    <w:rsid w:val="00452B79"/>
    <w:rsid w:val="00454D4F"/>
    <w:rsid w:val="0046436C"/>
    <w:rsid w:val="00464E85"/>
    <w:rsid w:val="00465568"/>
    <w:rsid w:val="00466BD2"/>
    <w:rsid w:val="0047789E"/>
    <w:rsid w:val="0048575A"/>
    <w:rsid w:val="00486159"/>
    <w:rsid w:val="004928F3"/>
    <w:rsid w:val="004979E6"/>
    <w:rsid w:val="004A2C58"/>
    <w:rsid w:val="004A4D20"/>
    <w:rsid w:val="004A5041"/>
    <w:rsid w:val="004A5F74"/>
    <w:rsid w:val="004C27B2"/>
    <w:rsid w:val="004D2D4D"/>
    <w:rsid w:val="004D3055"/>
    <w:rsid w:val="004E0DA0"/>
    <w:rsid w:val="004E1003"/>
    <w:rsid w:val="004E211C"/>
    <w:rsid w:val="004E6F39"/>
    <w:rsid w:val="004E7E9B"/>
    <w:rsid w:val="005003F5"/>
    <w:rsid w:val="0050277F"/>
    <w:rsid w:val="0050347D"/>
    <w:rsid w:val="00506617"/>
    <w:rsid w:val="00507A47"/>
    <w:rsid w:val="00510F8E"/>
    <w:rsid w:val="005157ED"/>
    <w:rsid w:val="00520BFC"/>
    <w:rsid w:val="0052164B"/>
    <w:rsid w:val="0052642D"/>
    <w:rsid w:val="005307D5"/>
    <w:rsid w:val="005318C9"/>
    <w:rsid w:val="00533B57"/>
    <w:rsid w:val="00534ADD"/>
    <w:rsid w:val="005353FB"/>
    <w:rsid w:val="00537879"/>
    <w:rsid w:val="005423AF"/>
    <w:rsid w:val="005432A5"/>
    <w:rsid w:val="005459A6"/>
    <w:rsid w:val="00547CE0"/>
    <w:rsid w:val="00562C3A"/>
    <w:rsid w:val="00563382"/>
    <w:rsid w:val="00565AFA"/>
    <w:rsid w:val="005672EB"/>
    <w:rsid w:val="005719D8"/>
    <w:rsid w:val="00573C8D"/>
    <w:rsid w:val="005752D2"/>
    <w:rsid w:val="00580966"/>
    <w:rsid w:val="0058557F"/>
    <w:rsid w:val="00585939"/>
    <w:rsid w:val="00590E18"/>
    <w:rsid w:val="005968D1"/>
    <w:rsid w:val="005A2E2A"/>
    <w:rsid w:val="005A4241"/>
    <w:rsid w:val="005A61AB"/>
    <w:rsid w:val="005A6A95"/>
    <w:rsid w:val="005A76CD"/>
    <w:rsid w:val="005B0BF6"/>
    <w:rsid w:val="005B0D67"/>
    <w:rsid w:val="005C4382"/>
    <w:rsid w:val="005D425D"/>
    <w:rsid w:val="005D65EC"/>
    <w:rsid w:val="005E07C9"/>
    <w:rsid w:val="005E2993"/>
    <w:rsid w:val="005E78FF"/>
    <w:rsid w:val="005F53F7"/>
    <w:rsid w:val="005F6E55"/>
    <w:rsid w:val="00603FFC"/>
    <w:rsid w:val="00606128"/>
    <w:rsid w:val="00606743"/>
    <w:rsid w:val="00606A99"/>
    <w:rsid w:val="0061238A"/>
    <w:rsid w:val="006127AB"/>
    <w:rsid w:val="0061656A"/>
    <w:rsid w:val="00622B80"/>
    <w:rsid w:val="006247B4"/>
    <w:rsid w:val="00635644"/>
    <w:rsid w:val="006565C0"/>
    <w:rsid w:val="00660ADA"/>
    <w:rsid w:val="00671376"/>
    <w:rsid w:val="00673778"/>
    <w:rsid w:val="00680325"/>
    <w:rsid w:val="00680C96"/>
    <w:rsid w:val="0068122E"/>
    <w:rsid w:val="00681D9F"/>
    <w:rsid w:val="00690608"/>
    <w:rsid w:val="00696EDA"/>
    <w:rsid w:val="00697B50"/>
    <w:rsid w:val="006A4023"/>
    <w:rsid w:val="006B488D"/>
    <w:rsid w:val="006C3A5F"/>
    <w:rsid w:val="006C6EE9"/>
    <w:rsid w:val="006D1BBD"/>
    <w:rsid w:val="006D490A"/>
    <w:rsid w:val="006E5862"/>
    <w:rsid w:val="006E5A81"/>
    <w:rsid w:val="006E6041"/>
    <w:rsid w:val="006E7C54"/>
    <w:rsid w:val="006F5EF0"/>
    <w:rsid w:val="006F619B"/>
    <w:rsid w:val="00703CCD"/>
    <w:rsid w:val="00705D2B"/>
    <w:rsid w:val="00711178"/>
    <w:rsid w:val="00711F4D"/>
    <w:rsid w:val="0071646E"/>
    <w:rsid w:val="00721578"/>
    <w:rsid w:val="00726EA1"/>
    <w:rsid w:val="00731A0F"/>
    <w:rsid w:val="00732C2F"/>
    <w:rsid w:val="0073640E"/>
    <w:rsid w:val="00736D4B"/>
    <w:rsid w:val="00737DF1"/>
    <w:rsid w:val="00746259"/>
    <w:rsid w:val="007517E1"/>
    <w:rsid w:val="00751C70"/>
    <w:rsid w:val="00755EBC"/>
    <w:rsid w:val="00761046"/>
    <w:rsid w:val="00762E7E"/>
    <w:rsid w:val="007644EE"/>
    <w:rsid w:val="00765D89"/>
    <w:rsid w:val="00770671"/>
    <w:rsid w:val="00770DD1"/>
    <w:rsid w:val="00771152"/>
    <w:rsid w:val="00775B31"/>
    <w:rsid w:val="007869AC"/>
    <w:rsid w:val="00795C85"/>
    <w:rsid w:val="00797082"/>
    <w:rsid w:val="007A069E"/>
    <w:rsid w:val="007B2ED6"/>
    <w:rsid w:val="007B6A89"/>
    <w:rsid w:val="007C3FEC"/>
    <w:rsid w:val="007C4C01"/>
    <w:rsid w:val="007D6ED8"/>
    <w:rsid w:val="007E005B"/>
    <w:rsid w:val="007E060A"/>
    <w:rsid w:val="007E2D10"/>
    <w:rsid w:val="007E3D48"/>
    <w:rsid w:val="007E5BB2"/>
    <w:rsid w:val="007E6090"/>
    <w:rsid w:val="007E6E7B"/>
    <w:rsid w:val="007E778E"/>
    <w:rsid w:val="007F0301"/>
    <w:rsid w:val="007F25CC"/>
    <w:rsid w:val="007F4598"/>
    <w:rsid w:val="007F544D"/>
    <w:rsid w:val="007F6BB0"/>
    <w:rsid w:val="00801189"/>
    <w:rsid w:val="00803FA5"/>
    <w:rsid w:val="00807C16"/>
    <w:rsid w:val="00810383"/>
    <w:rsid w:val="008115A2"/>
    <w:rsid w:val="00811A63"/>
    <w:rsid w:val="008121E4"/>
    <w:rsid w:val="00813C04"/>
    <w:rsid w:val="00814283"/>
    <w:rsid w:val="008204BC"/>
    <w:rsid w:val="0082497A"/>
    <w:rsid w:val="0082667E"/>
    <w:rsid w:val="00827CE3"/>
    <w:rsid w:val="0083475C"/>
    <w:rsid w:val="0083663B"/>
    <w:rsid w:val="008445FD"/>
    <w:rsid w:val="0084471F"/>
    <w:rsid w:val="00851209"/>
    <w:rsid w:val="00860B9E"/>
    <w:rsid w:val="008632DE"/>
    <w:rsid w:val="00867BD6"/>
    <w:rsid w:val="00874DE4"/>
    <w:rsid w:val="00875985"/>
    <w:rsid w:val="0088287C"/>
    <w:rsid w:val="00882ED3"/>
    <w:rsid w:val="00890448"/>
    <w:rsid w:val="008923DD"/>
    <w:rsid w:val="008930E0"/>
    <w:rsid w:val="008A44E7"/>
    <w:rsid w:val="008A6552"/>
    <w:rsid w:val="008B2E71"/>
    <w:rsid w:val="008B2FA5"/>
    <w:rsid w:val="008B38CC"/>
    <w:rsid w:val="008B6FD3"/>
    <w:rsid w:val="008C0BD2"/>
    <w:rsid w:val="008C3DF4"/>
    <w:rsid w:val="008C49EA"/>
    <w:rsid w:val="008C7494"/>
    <w:rsid w:val="008C78C4"/>
    <w:rsid w:val="008C7C34"/>
    <w:rsid w:val="008D1CBA"/>
    <w:rsid w:val="008D4369"/>
    <w:rsid w:val="008D592D"/>
    <w:rsid w:val="008D747F"/>
    <w:rsid w:val="008D7B81"/>
    <w:rsid w:val="008E2A98"/>
    <w:rsid w:val="008E6ED6"/>
    <w:rsid w:val="008E6F4D"/>
    <w:rsid w:val="008F17DC"/>
    <w:rsid w:val="008F5180"/>
    <w:rsid w:val="008F5375"/>
    <w:rsid w:val="008F7D48"/>
    <w:rsid w:val="00900E0E"/>
    <w:rsid w:val="009121D9"/>
    <w:rsid w:val="009161D8"/>
    <w:rsid w:val="009171BA"/>
    <w:rsid w:val="009254B4"/>
    <w:rsid w:val="00927DB5"/>
    <w:rsid w:val="00931ABA"/>
    <w:rsid w:val="009323C8"/>
    <w:rsid w:val="0093285E"/>
    <w:rsid w:val="00934273"/>
    <w:rsid w:val="009354D0"/>
    <w:rsid w:val="00942234"/>
    <w:rsid w:val="00956B17"/>
    <w:rsid w:val="00960651"/>
    <w:rsid w:val="0096138B"/>
    <w:rsid w:val="009634B4"/>
    <w:rsid w:val="0096487D"/>
    <w:rsid w:val="00964C4B"/>
    <w:rsid w:val="00966B8F"/>
    <w:rsid w:val="009677DA"/>
    <w:rsid w:val="00970A9E"/>
    <w:rsid w:val="00971093"/>
    <w:rsid w:val="00971C09"/>
    <w:rsid w:val="009730FA"/>
    <w:rsid w:val="009767FE"/>
    <w:rsid w:val="00993767"/>
    <w:rsid w:val="009950C6"/>
    <w:rsid w:val="00997DE1"/>
    <w:rsid w:val="009A142E"/>
    <w:rsid w:val="009A1547"/>
    <w:rsid w:val="009A4412"/>
    <w:rsid w:val="009A480E"/>
    <w:rsid w:val="009A4E4C"/>
    <w:rsid w:val="009A6983"/>
    <w:rsid w:val="009B26F3"/>
    <w:rsid w:val="009C056D"/>
    <w:rsid w:val="009C2FF1"/>
    <w:rsid w:val="009C7F45"/>
    <w:rsid w:val="009D05CA"/>
    <w:rsid w:val="009D135B"/>
    <w:rsid w:val="009D1443"/>
    <w:rsid w:val="009D1926"/>
    <w:rsid w:val="009E0489"/>
    <w:rsid w:val="009E5C71"/>
    <w:rsid w:val="009E70E2"/>
    <w:rsid w:val="009E7504"/>
    <w:rsid w:val="009F04BA"/>
    <w:rsid w:val="009F2549"/>
    <w:rsid w:val="00A0083B"/>
    <w:rsid w:val="00A01F0A"/>
    <w:rsid w:val="00A1062B"/>
    <w:rsid w:val="00A3068C"/>
    <w:rsid w:val="00A35379"/>
    <w:rsid w:val="00A363E7"/>
    <w:rsid w:val="00A36F5C"/>
    <w:rsid w:val="00A3740A"/>
    <w:rsid w:val="00A37A51"/>
    <w:rsid w:val="00A432F1"/>
    <w:rsid w:val="00A4350C"/>
    <w:rsid w:val="00A4723D"/>
    <w:rsid w:val="00A47D51"/>
    <w:rsid w:val="00A51C1B"/>
    <w:rsid w:val="00A5217B"/>
    <w:rsid w:val="00A56A41"/>
    <w:rsid w:val="00A6136A"/>
    <w:rsid w:val="00A66595"/>
    <w:rsid w:val="00A66A07"/>
    <w:rsid w:val="00A71E1F"/>
    <w:rsid w:val="00A72C0F"/>
    <w:rsid w:val="00A74462"/>
    <w:rsid w:val="00A76BFD"/>
    <w:rsid w:val="00A7750B"/>
    <w:rsid w:val="00A91C1D"/>
    <w:rsid w:val="00A94593"/>
    <w:rsid w:val="00A950B4"/>
    <w:rsid w:val="00AA11C3"/>
    <w:rsid w:val="00AA24BD"/>
    <w:rsid w:val="00AA295F"/>
    <w:rsid w:val="00AA60CC"/>
    <w:rsid w:val="00AB1E22"/>
    <w:rsid w:val="00AB2000"/>
    <w:rsid w:val="00AB759A"/>
    <w:rsid w:val="00AC4B49"/>
    <w:rsid w:val="00AC6913"/>
    <w:rsid w:val="00AC793E"/>
    <w:rsid w:val="00AD2721"/>
    <w:rsid w:val="00AD3235"/>
    <w:rsid w:val="00AD3854"/>
    <w:rsid w:val="00AD4CB9"/>
    <w:rsid w:val="00AE2974"/>
    <w:rsid w:val="00AE502E"/>
    <w:rsid w:val="00AE70F3"/>
    <w:rsid w:val="00AE7635"/>
    <w:rsid w:val="00AF067C"/>
    <w:rsid w:val="00AF62C7"/>
    <w:rsid w:val="00AF6633"/>
    <w:rsid w:val="00AF7C87"/>
    <w:rsid w:val="00B012B6"/>
    <w:rsid w:val="00B02C89"/>
    <w:rsid w:val="00B02EF4"/>
    <w:rsid w:val="00B11635"/>
    <w:rsid w:val="00B14F1C"/>
    <w:rsid w:val="00B150AA"/>
    <w:rsid w:val="00B27B28"/>
    <w:rsid w:val="00B27C83"/>
    <w:rsid w:val="00B327B6"/>
    <w:rsid w:val="00B32AF2"/>
    <w:rsid w:val="00B32C74"/>
    <w:rsid w:val="00B34624"/>
    <w:rsid w:val="00B372DF"/>
    <w:rsid w:val="00B41940"/>
    <w:rsid w:val="00B41E33"/>
    <w:rsid w:val="00B422A5"/>
    <w:rsid w:val="00B43150"/>
    <w:rsid w:val="00B43221"/>
    <w:rsid w:val="00B43255"/>
    <w:rsid w:val="00B4388C"/>
    <w:rsid w:val="00B4773E"/>
    <w:rsid w:val="00B5065D"/>
    <w:rsid w:val="00B50662"/>
    <w:rsid w:val="00B51D0B"/>
    <w:rsid w:val="00B552F4"/>
    <w:rsid w:val="00B578A4"/>
    <w:rsid w:val="00B57C07"/>
    <w:rsid w:val="00B6270E"/>
    <w:rsid w:val="00B64AD3"/>
    <w:rsid w:val="00B65938"/>
    <w:rsid w:val="00B66233"/>
    <w:rsid w:val="00B665F1"/>
    <w:rsid w:val="00B66D71"/>
    <w:rsid w:val="00B70267"/>
    <w:rsid w:val="00B719B3"/>
    <w:rsid w:val="00B7209A"/>
    <w:rsid w:val="00B74821"/>
    <w:rsid w:val="00B82B7B"/>
    <w:rsid w:val="00B845D7"/>
    <w:rsid w:val="00B84D2D"/>
    <w:rsid w:val="00B920CB"/>
    <w:rsid w:val="00BA111E"/>
    <w:rsid w:val="00BA1A0F"/>
    <w:rsid w:val="00BA361D"/>
    <w:rsid w:val="00BA4A56"/>
    <w:rsid w:val="00BB0915"/>
    <w:rsid w:val="00BB6530"/>
    <w:rsid w:val="00BC09F7"/>
    <w:rsid w:val="00BC188E"/>
    <w:rsid w:val="00BC797C"/>
    <w:rsid w:val="00BD0100"/>
    <w:rsid w:val="00BD26F0"/>
    <w:rsid w:val="00BD3178"/>
    <w:rsid w:val="00BE28F6"/>
    <w:rsid w:val="00BE2D77"/>
    <w:rsid w:val="00BF29E1"/>
    <w:rsid w:val="00BF687D"/>
    <w:rsid w:val="00C05024"/>
    <w:rsid w:val="00C15319"/>
    <w:rsid w:val="00C16089"/>
    <w:rsid w:val="00C207B5"/>
    <w:rsid w:val="00C24E2E"/>
    <w:rsid w:val="00C259DB"/>
    <w:rsid w:val="00C32610"/>
    <w:rsid w:val="00C34B39"/>
    <w:rsid w:val="00C4051E"/>
    <w:rsid w:val="00C45BBF"/>
    <w:rsid w:val="00C7194C"/>
    <w:rsid w:val="00C74BF7"/>
    <w:rsid w:val="00C827D5"/>
    <w:rsid w:val="00C94E4C"/>
    <w:rsid w:val="00C960E2"/>
    <w:rsid w:val="00CA0625"/>
    <w:rsid w:val="00CB4EBC"/>
    <w:rsid w:val="00CB626A"/>
    <w:rsid w:val="00CB70EF"/>
    <w:rsid w:val="00CC0E88"/>
    <w:rsid w:val="00CC371A"/>
    <w:rsid w:val="00CC44D5"/>
    <w:rsid w:val="00CC45D1"/>
    <w:rsid w:val="00CE084B"/>
    <w:rsid w:val="00CE2220"/>
    <w:rsid w:val="00CE5D9A"/>
    <w:rsid w:val="00CE72E6"/>
    <w:rsid w:val="00CF0999"/>
    <w:rsid w:val="00CF66E9"/>
    <w:rsid w:val="00CF67AF"/>
    <w:rsid w:val="00CF67C0"/>
    <w:rsid w:val="00CF7557"/>
    <w:rsid w:val="00D03167"/>
    <w:rsid w:val="00D04FCB"/>
    <w:rsid w:val="00D07B7A"/>
    <w:rsid w:val="00D1519F"/>
    <w:rsid w:val="00D15771"/>
    <w:rsid w:val="00D15BB0"/>
    <w:rsid w:val="00D15CF0"/>
    <w:rsid w:val="00D202B1"/>
    <w:rsid w:val="00D21253"/>
    <w:rsid w:val="00D242F3"/>
    <w:rsid w:val="00D2634D"/>
    <w:rsid w:val="00D31505"/>
    <w:rsid w:val="00D337D2"/>
    <w:rsid w:val="00D34F9A"/>
    <w:rsid w:val="00D37CAC"/>
    <w:rsid w:val="00D510FB"/>
    <w:rsid w:val="00D5142D"/>
    <w:rsid w:val="00D51B77"/>
    <w:rsid w:val="00D55DBD"/>
    <w:rsid w:val="00D57B51"/>
    <w:rsid w:val="00D57B71"/>
    <w:rsid w:val="00D6547C"/>
    <w:rsid w:val="00D672C5"/>
    <w:rsid w:val="00D7044C"/>
    <w:rsid w:val="00D71F60"/>
    <w:rsid w:val="00D74BCD"/>
    <w:rsid w:val="00D7784C"/>
    <w:rsid w:val="00D80EA2"/>
    <w:rsid w:val="00D80FE1"/>
    <w:rsid w:val="00D84F90"/>
    <w:rsid w:val="00D913A6"/>
    <w:rsid w:val="00D964EE"/>
    <w:rsid w:val="00DA0B1F"/>
    <w:rsid w:val="00DA39DA"/>
    <w:rsid w:val="00DA4FE7"/>
    <w:rsid w:val="00DB0E3D"/>
    <w:rsid w:val="00DB1ABC"/>
    <w:rsid w:val="00DB5D8E"/>
    <w:rsid w:val="00DB70FE"/>
    <w:rsid w:val="00DC13F5"/>
    <w:rsid w:val="00DC686B"/>
    <w:rsid w:val="00DD0127"/>
    <w:rsid w:val="00DD0B4E"/>
    <w:rsid w:val="00DD2660"/>
    <w:rsid w:val="00DD4E5D"/>
    <w:rsid w:val="00DD7E3A"/>
    <w:rsid w:val="00DE39F2"/>
    <w:rsid w:val="00DE5B86"/>
    <w:rsid w:val="00DE5F5F"/>
    <w:rsid w:val="00DE647E"/>
    <w:rsid w:val="00DE7A73"/>
    <w:rsid w:val="00DF41BB"/>
    <w:rsid w:val="00DF7DD7"/>
    <w:rsid w:val="00E049B6"/>
    <w:rsid w:val="00E1693C"/>
    <w:rsid w:val="00E22DAF"/>
    <w:rsid w:val="00E25873"/>
    <w:rsid w:val="00E25910"/>
    <w:rsid w:val="00E25C73"/>
    <w:rsid w:val="00E30BE6"/>
    <w:rsid w:val="00E356FB"/>
    <w:rsid w:val="00E36506"/>
    <w:rsid w:val="00E375A4"/>
    <w:rsid w:val="00E40C9A"/>
    <w:rsid w:val="00E4735A"/>
    <w:rsid w:val="00E50C02"/>
    <w:rsid w:val="00E5295F"/>
    <w:rsid w:val="00E54237"/>
    <w:rsid w:val="00E560D7"/>
    <w:rsid w:val="00E57DDD"/>
    <w:rsid w:val="00E60E9A"/>
    <w:rsid w:val="00E610B8"/>
    <w:rsid w:val="00E614CD"/>
    <w:rsid w:val="00E671F1"/>
    <w:rsid w:val="00E7484B"/>
    <w:rsid w:val="00E8161F"/>
    <w:rsid w:val="00E9501F"/>
    <w:rsid w:val="00E956AC"/>
    <w:rsid w:val="00EA3B3D"/>
    <w:rsid w:val="00EB6D21"/>
    <w:rsid w:val="00EB76C4"/>
    <w:rsid w:val="00EC1EC9"/>
    <w:rsid w:val="00EC3FD0"/>
    <w:rsid w:val="00EC68E2"/>
    <w:rsid w:val="00ED0AE3"/>
    <w:rsid w:val="00ED2DEC"/>
    <w:rsid w:val="00ED3409"/>
    <w:rsid w:val="00ED6925"/>
    <w:rsid w:val="00EE135B"/>
    <w:rsid w:val="00EE3717"/>
    <w:rsid w:val="00EE5D87"/>
    <w:rsid w:val="00EE6420"/>
    <w:rsid w:val="00EE667A"/>
    <w:rsid w:val="00EF0C65"/>
    <w:rsid w:val="00EF1BF7"/>
    <w:rsid w:val="00EF55E4"/>
    <w:rsid w:val="00EF5968"/>
    <w:rsid w:val="00F0194D"/>
    <w:rsid w:val="00F10DA8"/>
    <w:rsid w:val="00F117A5"/>
    <w:rsid w:val="00F122F5"/>
    <w:rsid w:val="00F128E0"/>
    <w:rsid w:val="00F12FCA"/>
    <w:rsid w:val="00F1381F"/>
    <w:rsid w:val="00F149E4"/>
    <w:rsid w:val="00F150BD"/>
    <w:rsid w:val="00F15B58"/>
    <w:rsid w:val="00F24117"/>
    <w:rsid w:val="00F30043"/>
    <w:rsid w:val="00F3670E"/>
    <w:rsid w:val="00F439F7"/>
    <w:rsid w:val="00F477D7"/>
    <w:rsid w:val="00F500B3"/>
    <w:rsid w:val="00F579C7"/>
    <w:rsid w:val="00F605D8"/>
    <w:rsid w:val="00F64D88"/>
    <w:rsid w:val="00F662AD"/>
    <w:rsid w:val="00F72DBC"/>
    <w:rsid w:val="00F801F5"/>
    <w:rsid w:val="00F8199D"/>
    <w:rsid w:val="00F827E9"/>
    <w:rsid w:val="00F84FED"/>
    <w:rsid w:val="00F86DE7"/>
    <w:rsid w:val="00F91BC4"/>
    <w:rsid w:val="00F92002"/>
    <w:rsid w:val="00F9498E"/>
    <w:rsid w:val="00F94E9C"/>
    <w:rsid w:val="00F952D3"/>
    <w:rsid w:val="00FA0E00"/>
    <w:rsid w:val="00FA16F4"/>
    <w:rsid w:val="00FA28E4"/>
    <w:rsid w:val="00FA45E8"/>
    <w:rsid w:val="00FA4C34"/>
    <w:rsid w:val="00FA52E5"/>
    <w:rsid w:val="00FC4AC0"/>
    <w:rsid w:val="00FC6001"/>
    <w:rsid w:val="00FD0B53"/>
    <w:rsid w:val="00FD3DB4"/>
    <w:rsid w:val="00FD4CD6"/>
    <w:rsid w:val="00FE100C"/>
    <w:rsid w:val="00FE1E77"/>
    <w:rsid w:val="00FE2806"/>
    <w:rsid w:val="00FE54E3"/>
    <w:rsid w:val="00FE55F2"/>
    <w:rsid w:val="00FF3288"/>
    <w:rsid w:val="00FF3490"/>
    <w:rsid w:val="00FF37DF"/>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8372AF"/>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84F9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F67C0"/>
    <w:pPr>
      <w:tabs>
        <w:tab w:val="center" w:pos="4153"/>
        <w:tab w:val="right" w:pos="8306"/>
      </w:tabs>
    </w:pPr>
  </w:style>
  <w:style w:type="character" w:customStyle="1" w:styleId="ZhlavChar">
    <w:name w:val="Záhlaví Char"/>
    <w:basedOn w:val="Standardnpsmoodstavce"/>
    <w:link w:val="Zhlav"/>
    <w:uiPriority w:val="99"/>
    <w:rsid w:val="00CF67C0"/>
  </w:style>
  <w:style w:type="paragraph" w:styleId="Zpat">
    <w:name w:val="footer"/>
    <w:basedOn w:val="Normln"/>
    <w:link w:val="ZpatChar"/>
    <w:uiPriority w:val="99"/>
    <w:unhideWhenUsed/>
    <w:rsid w:val="00CF67C0"/>
    <w:pPr>
      <w:tabs>
        <w:tab w:val="center" w:pos="4153"/>
        <w:tab w:val="right" w:pos="8306"/>
      </w:tabs>
    </w:pPr>
  </w:style>
  <w:style w:type="character" w:customStyle="1" w:styleId="ZpatChar">
    <w:name w:val="Zápatí Char"/>
    <w:basedOn w:val="Standardnpsmoodstavce"/>
    <w:link w:val="Zpat"/>
    <w:uiPriority w:val="99"/>
    <w:rsid w:val="00CF67C0"/>
  </w:style>
  <w:style w:type="paragraph" w:styleId="Textbubliny">
    <w:name w:val="Balloon Text"/>
    <w:basedOn w:val="Normln"/>
    <w:link w:val="TextbublinyChar"/>
    <w:uiPriority w:val="99"/>
    <w:semiHidden/>
    <w:unhideWhenUsed/>
    <w:rsid w:val="00B32AF2"/>
    <w:rPr>
      <w:rFonts w:ascii="Lucida Grande CE" w:hAnsi="Lucida Grande CE" w:cs="Lucida Grande CE"/>
      <w:sz w:val="18"/>
      <w:szCs w:val="18"/>
    </w:rPr>
  </w:style>
  <w:style w:type="character" w:customStyle="1" w:styleId="TextbublinyChar">
    <w:name w:val="Text bubliny Char"/>
    <w:basedOn w:val="Standardnpsmoodstavce"/>
    <w:link w:val="Textbubliny"/>
    <w:uiPriority w:val="99"/>
    <w:semiHidden/>
    <w:rsid w:val="00B32AF2"/>
    <w:rPr>
      <w:rFonts w:ascii="Lucida Grande CE" w:hAnsi="Lucida Grande CE" w:cs="Lucida Grande CE"/>
      <w:sz w:val="18"/>
      <w:szCs w:val="18"/>
    </w:rPr>
  </w:style>
  <w:style w:type="paragraph" w:styleId="Revize">
    <w:name w:val="Revision"/>
    <w:hidden/>
    <w:uiPriority w:val="99"/>
    <w:semiHidden/>
    <w:rsid w:val="00B43221"/>
  </w:style>
  <w:style w:type="character" w:customStyle="1" w:styleId="CharStyle22">
    <w:name w:val="Char Style 22"/>
    <w:basedOn w:val="Standardnpsmoodstavce"/>
    <w:link w:val="Style21"/>
    <w:locked/>
    <w:rsid w:val="001245C6"/>
    <w:rPr>
      <w:rFonts w:ascii="Arial" w:eastAsia="Arial" w:hAnsi="Arial" w:cs="Arial"/>
      <w:sz w:val="22"/>
      <w:szCs w:val="22"/>
      <w:shd w:val="clear" w:color="auto" w:fill="FFFFFF"/>
    </w:rPr>
  </w:style>
  <w:style w:type="paragraph" w:customStyle="1" w:styleId="Style21">
    <w:name w:val="Style 21"/>
    <w:basedOn w:val="Normln"/>
    <w:link w:val="CharStyle22"/>
    <w:rsid w:val="001245C6"/>
    <w:pPr>
      <w:widowControl w:val="0"/>
      <w:shd w:val="clear" w:color="auto" w:fill="FFFFFF"/>
      <w:spacing w:before="240" w:after="240" w:line="254" w:lineRule="exact"/>
      <w:jc w:val="both"/>
    </w:pPr>
    <w:rPr>
      <w:rFonts w:ascii="Arial" w:eastAsia="Arial" w:hAnsi="Arial" w:cs="Arial"/>
      <w:sz w:val="22"/>
      <w:szCs w:val="22"/>
    </w:rPr>
  </w:style>
  <w:style w:type="character" w:customStyle="1" w:styleId="CharStyle3">
    <w:name w:val="Char Style 3"/>
    <w:basedOn w:val="Standardnpsmoodstavce"/>
    <w:link w:val="Style2"/>
    <w:locked/>
    <w:rsid w:val="001245C6"/>
    <w:rPr>
      <w:rFonts w:ascii="Arial" w:eastAsia="Arial" w:hAnsi="Arial" w:cs="Arial"/>
      <w:sz w:val="22"/>
      <w:szCs w:val="22"/>
      <w:shd w:val="clear" w:color="auto" w:fill="FFFFFF"/>
    </w:rPr>
  </w:style>
  <w:style w:type="paragraph" w:customStyle="1" w:styleId="Style2">
    <w:name w:val="Style 2"/>
    <w:basedOn w:val="Normln"/>
    <w:link w:val="CharStyle3"/>
    <w:rsid w:val="001245C6"/>
    <w:pPr>
      <w:widowControl w:val="0"/>
      <w:shd w:val="clear" w:color="auto" w:fill="FFFFFF"/>
      <w:spacing w:after="500" w:line="250" w:lineRule="exact"/>
      <w:jc w:val="both"/>
    </w:pPr>
    <w:rPr>
      <w:rFonts w:ascii="Arial" w:eastAsia="Arial" w:hAnsi="Arial" w:cs="Arial"/>
      <w:sz w:val="22"/>
      <w:szCs w:val="22"/>
    </w:rPr>
  </w:style>
  <w:style w:type="paragraph" w:customStyle="1" w:styleId="BodyText21">
    <w:name w:val="Body Text 2~1"/>
    <w:basedOn w:val="Normln"/>
    <w:rsid w:val="004A4D20"/>
    <w:pPr>
      <w:widowControl w:val="0"/>
    </w:pPr>
    <w:rPr>
      <w:rFonts w:ascii="Times New Roman" w:eastAsia="Times New Roman" w:hAnsi="Times New Roman" w:cs="Times New Roman"/>
      <w:szCs w:val="20"/>
      <w:lang w:eastAsia="cs-CZ"/>
    </w:rPr>
  </w:style>
  <w:style w:type="paragraph" w:customStyle="1" w:styleId="0telotextu">
    <w:name w:val="0_telo_textu"/>
    <w:rsid w:val="005752D2"/>
    <w:pPr>
      <w:ind w:firstLine="360"/>
    </w:pPr>
    <w:rPr>
      <w:rFonts w:ascii="Times New Roman" w:eastAsia="Times New Roman" w:hAnsi="Times New Roman" w:cs="Times New Roman"/>
      <w:noProof/>
      <w:szCs w:val="20"/>
      <w:lang w:eastAsia="cs-CZ"/>
    </w:rPr>
  </w:style>
  <w:style w:type="paragraph" w:styleId="Odstavecseseznamem">
    <w:name w:val="List Paragraph"/>
    <w:basedOn w:val="Normln"/>
    <w:uiPriority w:val="34"/>
    <w:qFormat/>
    <w:rsid w:val="009121D9"/>
    <w:pPr>
      <w:ind w:left="720"/>
      <w:contextualSpacing/>
    </w:pPr>
  </w:style>
  <w:style w:type="character" w:customStyle="1" w:styleId="CharStyle20">
    <w:name w:val="Char Style 20"/>
    <w:basedOn w:val="Standardnpsmoodstavce"/>
    <w:link w:val="Style19"/>
    <w:locked/>
    <w:rsid w:val="00697B50"/>
    <w:rPr>
      <w:rFonts w:ascii="Arial" w:eastAsia="Arial" w:hAnsi="Arial" w:cs="Arial"/>
      <w:b/>
      <w:bCs/>
      <w:sz w:val="22"/>
      <w:szCs w:val="22"/>
      <w:shd w:val="clear" w:color="auto" w:fill="FFFFFF"/>
    </w:rPr>
  </w:style>
  <w:style w:type="paragraph" w:customStyle="1" w:styleId="Style19">
    <w:name w:val="Style 19"/>
    <w:basedOn w:val="Normln"/>
    <w:link w:val="CharStyle20"/>
    <w:rsid w:val="00697B50"/>
    <w:pPr>
      <w:widowControl w:val="0"/>
      <w:shd w:val="clear" w:color="auto" w:fill="FFFFFF"/>
      <w:spacing w:before="460" w:after="240" w:line="246" w:lineRule="exact"/>
      <w:jc w:val="both"/>
    </w:pPr>
    <w:rPr>
      <w:rFonts w:ascii="Arial" w:eastAsia="Arial" w:hAnsi="Arial" w:cs="Arial"/>
      <w:b/>
      <w:bCs/>
      <w:sz w:val="22"/>
      <w:szCs w:val="22"/>
    </w:rPr>
  </w:style>
  <w:style w:type="character" w:customStyle="1" w:styleId="CharStyle23">
    <w:name w:val="Char Style 23"/>
    <w:basedOn w:val="CharStyle22"/>
    <w:link w:val="Style4"/>
    <w:rsid w:val="00697B50"/>
    <w:rPr>
      <w:rFonts w:ascii="Arial" w:eastAsia="Arial" w:hAnsi="Arial" w:cs="Arial"/>
      <w:b/>
      <w:bCs/>
      <w:color w:val="000000"/>
      <w:spacing w:val="0"/>
      <w:w w:val="100"/>
      <w:position w:val="0"/>
      <w:sz w:val="22"/>
      <w:szCs w:val="22"/>
      <w:shd w:val="clear" w:color="auto" w:fill="FFFFFF"/>
      <w:lang w:val="cs-CZ" w:eastAsia="cs-CZ" w:bidi="cs-CZ"/>
    </w:rPr>
  </w:style>
  <w:style w:type="character" w:customStyle="1" w:styleId="CharStyle24">
    <w:name w:val="Char Style 24"/>
    <w:basedOn w:val="CharStyle20"/>
    <w:rsid w:val="00697B50"/>
    <w:rPr>
      <w:rFonts w:ascii="Arial" w:eastAsia="Arial" w:hAnsi="Arial" w:cs="Arial"/>
      <w:b/>
      <w:bCs/>
      <w:color w:val="000000"/>
      <w:spacing w:val="0"/>
      <w:w w:val="100"/>
      <w:position w:val="0"/>
      <w:sz w:val="22"/>
      <w:szCs w:val="22"/>
      <w:u w:val="single"/>
      <w:shd w:val="clear" w:color="auto" w:fill="FFFFFF"/>
      <w:lang w:val="cs-CZ" w:eastAsia="cs-CZ" w:bidi="cs-CZ"/>
    </w:rPr>
  </w:style>
  <w:style w:type="character" w:styleId="Hypertextovodkaz">
    <w:name w:val="Hyperlink"/>
    <w:basedOn w:val="Standardnpsmoodstavce"/>
    <w:uiPriority w:val="99"/>
    <w:semiHidden/>
    <w:unhideWhenUsed/>
    <w:rsid w:val="00F149E4"/>
    <w:rPr>
      <w:color w:val="0000FF" w:themeColor="hyperlink"/>
      <w:u w:val="single"/>
    </w:rPr>
  </w:style>
  <w:style w:type="paragraph" w:customStyle="1" w:styleId="NoList1">
    <w:name w:val="No List1"/>
    <w:semiHidden/>
    <w:rsid w:val="00B74821"/>
    <w:rPr>
      <w:rFonts w:ascii="Times New Roman" w:eastAsia="Times New Roman" w:hAnsi="Times New Roman" w:cs="Times New Roman"/>
      <w:sz w:val="20"/>
      <w:szCs w:val="20"/>
      <w:lang w:val="en-US"/>
    </w:rPr>
  </w:style>
  <w:style w:type="paragraph" w:customStyle="1" w:styleId="Default">
    <w:name w:val="Default"/>
    <w:rsid w:val="00B74821"/>
    <w:pPr>
      <w:autoSpaceDE w:val="0"/>
      <w:autoSpaceDN w:val="0"/>
      <w:adjustRightInd w:val="0"/>
    </w:pPr>
    <w:rPr>
      <w:rFonts w:ascii="Arial" w:hAnsi="Arial" w:cs="Arial"/>
      <w:color w:val="000000"/>
    </w:rPr>
  </w:style>
  <w:style w:type="paragraph" w:customStyle="1" w:styleId="para">
    <w:name w:val="para"/>
    <w:basedOn w:val="Normln"/>
    <w:rsid w:val="00F662AD"/>
    <w:pPr>
      <w:spacing w:before="100" w:beforeAutospacing="1" w:after="100" w:afterAutospacing="1"/>
    </w:pPr>
    <w:rPr>
      <w:rFonts w:ascii="Times New Roman" w:eastAsia="Times New Roman" w:hAnsi="Times New Roman" w:cs="Times New Roman"/>
      <w:lang w:eastAsia="cs-CZ"/>
    </w:rPr>
  </w:style>
  <w:style w:type="paragraph" w:customStyle="1" w:styleId="l3">
    <w:name w:val="l3"/>
    <w:basedOn w:val="Normln"/>
    <w:rsid w:val="00F662AD"/>
    <w:pPr>
      <w:spacing w:before="100" w:beforeAutospacing="1" w:after="100" w:afterAutospacing="1"/>
    </w:pPr>
    <w:rPr>
      <w:rFonts w:ascii="Times New Roman" w:eastAsia="Times New Roman" w:hAnsi="Times New Roman" w:cs="Times New Roman"/>
      <w:lang w:eastAsia="cs-CZ"/>
    </w:rPr>
  </w:style>
  <w:style w:type="character" w:styleId="PromnnHTML">
    <w:name w:val="HTML Variable"/>
    <w:basedOn w:val="Standardnpsmoodstavce"/>
    <w:uiPriority w:val="99"/>
    <w:semiHidden/>
    <w:unhideWhenUsed/>
    <w:rsid w:val="00F662AD"/>
    <w:rPr>
      <w:i/>
      <w:iCs/>
    </w:rPr>
  </w:style>
  <w:style w:type="paragraph" w:customStyle="1" w:styleId="Style4">
    <w:name w:val="Style 4"/>
    <w:basedOn w:val="Normln"/>
    <w:link w:val="CharStyle23"/>
    <w:rsid w:val="00F662AD"/>
    <w:pPr>
      <w:widowControl w:val="0"/>
      <w:shd w:val="clear" w:color="auto" w:fill="FFFFFF"/>
      <w:spacing w:line="254" w:lineRule="exact"/>
      <w:jc w:val="right"/>
    </w:pPr>
    <w:rPr>
      <w:rFonts w:ascii="Arial" w:eastAsia="Arial" w:hAnsi="Arial" w:cs="Arial"/>
      <w:b/>
      <w:bCs/>
      <w:color w:val="000000"/>
      <w:sz w:val="22"/>
      <w:szCs w:val="22"/>
      <w:lang w:eastAsia="cs-CZ" w:bidi="cs-CZ"/>
    </w:rPr>
  </w:style>
  <w:style w:type="character" w:styleId="Odkaznakoment">
    <w:name w:val="annotation reference"/>
    <w:basedOn w:val="Standardnpsmoodstavce"/>
    <w:uiPriority w:val="99"/>
    <w:semiHidden/>
    <w:unhideWhenUsed/>
    <w:rsid w:val="00F662AD"/>
    <w:rPr>
      <w:sz w:val="16"/>
      <w:szCs w:val="16"/>
    </w:rPr>
  </w:style>
  <w:style w:type="paragraph" w:styleId="Textkomente">
    <w:name w:val="annotation text"/>
    <w:basedOn w:val="Normln"/>
    <w:link w:val="TextkomenteChar"/>
    <w:uiPriority w:val="99"/>
    <w:unhideWhenUsed/>
    <w:rsid w:val="00F662AD"/>
    <w:rPr>
      <w:sz w:val="20"/>
      <w:szCs w:val="20"/>
    </w:rPr>
  </w:style>
  <w:style w:type="character" w:customStyle="1" w:styleId="TextkomenteChar">
    <w:name w:val="Text komentáře Char"/>
    <w:basedOn w:val="Standardnpsmoodstavce"/>
    <w:link w:val="Textkomente"/>
    <w:uiPriority w:val="99"/>
    <w:rsid w:val="00F662AD"/>
    <w:rPr>
      <w:sz w:val="20"/>
      <w:szCs w:val="20"/>
    </w:rPr>
  </w:style>
  <w:style w:type="paragraph" w:styleId="Pedmtkomente">
    <w:name w:val="annotation subject"/>
    <w:basedOn w:val="Textkomente"/>
    <w:next w:val="Textkomente"/>
    <w:link w:val="PedmtkomenteChar"/>
    <w:uiPriority w:val="99"/>
    <w:semiHidden/>
    <w:unhideWhenUsed/>
    <w:rsid w:val="00F662AD"/>
    <w:rPr>
      <w:b/>
      <w:bCs/>
    </w:rPr>
  </w:style>
  <w:style w:type="character" w:customStyle="1" w:styleId="PedmtkomenteChar">
    <w:name w:val="Předmět komentáře Char"/>
    <w:basedOn w:val="TextkomenteChar"/>
    <w:link w:val="Pedmtkomente"/>
    <w:uiPriority w:val="99"/>
    <w:semiHidden/>
    <w:rsid w:val="00F662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1485">
      <w:bodyDiv w:val="1"/>
      <w:marLeft w:val="0"/>
      <w:marRight w:val="0"/>
      <w:marTop w:val="0"/>
      <w:marBottom w:val="0"/>
      <w:divBdr>
        <w:top w:val="none" w:sz="0" w:space="0" w:color="auto"/>
        <w:left w:val="none" w:sz="0" w:space="0" w:color="auto"/>
        <w:bottom w:val="none" w:sz="0" w:space="0" w:color="auto"/>
        <w:right w:val="none" w:sz="0" w:space="0" w:color="auto"/>
      </w:divBdr>
    </w:div>
    <w:div w:id="168757860">
      <w:bodyDiv w:val="1"/>
      <w:marLeft w:val="0"/>
      <w:marRight w:val="0"/>
      <w:marTop w:val="0"/>
      <w:marBottom w:val="0"/>
      <w:divBdr>
        <w:top w:val="none" w:sz="0" w:space="0" w:color="auto"/>
        <w:left w:val="none" w:sz="0" w:space="0" w:color="auto"/>
        <w:bottom w:val="none" w:sz="0" w:space="0" w:color="auto"/>
        <w:right w:val="none" w:sz="0" w:space="0" w:color="auto"/>
      </w:divBdr>
    </w:div>
    <w:div w:id="170267118">
      <w:bodyDiv w:val="1"/>
      <w:marLeft w:val="0"/>
      <w:marRight w:val="0"/>
      <w:marTop w:val="0"/>
      <w:marBottom w:val="0"/>
      <w:divBdr>
        <w:top w:val="none" w:sz="0" w:space="0" w:color="auto"/>
        <w:left w:val="none" w:sz="0" w:space="0" w:color="auto"/>
        <w:bottom w:val="none" w:sz="0" w:space="0" w:color="auto"/>
        <w:right w:val="none" w:sz="0" w:space="0" w:color="auto"/>
      </w:divBdr>
    </w:div>
    <w:div w:id="199821860">
      <w:bodyDiv w:val="1"/>
      <w:marLeft w:val="0"/>
      <w:marRight w:val="0"/>
      <w:marTop w:val="0"/>
      <w:marBottom w:val="0"/>
      <w:divBdr>
        <w:top w:val="none" w:sz="0" w:space="0" w:color="auto"/>
        <w:left w:val="none" w:sz="0" w:space="0" w:color="auto"/>
        <w:bottom w:val="none" w:sz="0" w:space="0" w:color="auto"/>
        <w:right w:val="none" w:sz="0" w:space="0" w:color="auto"/>
      </w:divBdr>
    </w:div>
    <w:div w:id="496119922">
      <w:bodyDiv w:val="1"/>
      <w:marLeft w:val="0"/>
      <w:marRight w:val="0"/>
      <w:marTop w:val="0"/>
      <w:marBottom w:val="0"/>
      <w:divBdr>
        <w:top w:val="none" w:sz="0" w:space="0" w:color="auto"/>
        <w:left w:val="none" w:sz="0" w:space="0" w:color="auto"/>
        <w:bottom w:val="none" w:sz="0" w:space="0" w:color="auto"/>
        <w:right w:val="none" w:sz="0" w:space="0" w:color="auto"/>
      </w:divBdr>
    </w:div>
    <w:div w:id="517473747">
      <w:bodyDiv w:val="1"/>
      <w:marLeft w:val="0"/>
      <w:marRight w:val="0"/>
      <w:marTop w:val="0"/>
      <w:marBottom w:val="0"/>
      <w:divBdr>
        <w:top w:val="none" w:sz="0" w:space="0" w:color="auto"/>
        <w:left w:val="none" w:sz="0" w:space="0" w:color="auto"/>
        <w:bottom w:val="none" w:sz="0" w:space="0" w:color="auto"/>
        <w:right w:val="none" w:sz="0" w:space="0" w:color="auto"/>
      </w:divBdr>
    </w:div>
    <w:div w:id="611203328">
      <w:bodyDiv w:val="1"/>
      <w:marLeft w:val="0"/>
      <w:marRight w:val="0"/>
      <w:marTop w:val="0"/>
      <w:marBottom w:val="0"/>
      <w:divBdr>
        <w:top w:val="none" w:sz="0" w:space="0" w:color="auto"/>
        <w:left w:val="none" w:sz="0" w:space="0" w:color="auto"/>
        <w:bottom w:val="none" w:sz="0" w:space="0" w:color="auto"/>
        <w:right w:val="none" w:sz="0" w:space="0" w:color="auto"/>
      </w:divBdr>
    </w:div>
    <w:div w:id="625543589">
      <w:bodyDiv w:val="1"/>
      <w:marLeft w:val="0"/>
      <w:marRight w:val="0"/>
      <w:marTop w:val="0"/>
      <w:marBottom w:val="0"/>
      <w:divBdr>
        <w:top w:val="none" w:sz="0" w:space="0" w:color="auto"/>
        <w:left w:val="none" w:sz="0" w:space="0" w:color="auto"/>
        <w:bottom w:val="none" w:sz="0" w:space="0" w:color="auto"/>
        <w:right w:val="none" w:sz="0" w:space="0" w:color="auto"/>
      </w:divBdr>
    </w:div>
    <w:div w:id="858087546">
      <w:bodyDiv w:val="1"/>
      <w:marLeft w:val="0"/>
      <w:marRight w:val="0"/>
      <w:marTop w:val="0"/>
      <w:marBottom w:val="0"/>
      <w:divBdr>
        <w:top w:val="none" w:sz="0" w:space="0" w:color="auto"/>
        <w:left w:val="none" w:sz="0" w:space="0" w:color="auto"/>
        <w:bottom w:val="none" w:sz="0" w:space="0" w:color="auto"/>
        <w:right w:val="none" w:sz="0" w:space="0" w:color="auto"/>
      </w:divBdr>
    </w:div>
    <w:div w:id="1031763325">
      <w:bodyDiv w:val="1"/>
      <w:marLeft w:val="0"/>
      <w:marRight w:val="0"/>
      <w:marTop w:val="0"/>
      <w:marBottom w:val="0"/>
      <w:divBdr>
        <w:top w:val="none" w:sz="0" w:space="0" w:color="auto"/>
        <w:left w:val="none" w:sz="0" w:space="0" w:color="auto"/>
        <w:bottom w:val="none" w:sz="0" w:space="0" w:color="auto"/>
        <w:right w:val="none" w:sz="0" w:space="0" w:color="auto"/>
      </w:divBdr>
    </w:div>
    <w:div w:id="1033188568">
      <w:bodyDiv w:val="1"/>
      <w:marLeft w:val="0"/>
      <w:marRight w:val="0"/>
      <w:marTop w:val="0"/>
      <w:marBottom w:val="0"/>
      <w:divBdr>
        <w:top w:val="none" w:sz="0" w:space="0" w:color="auto"/>
        <w:left w:val="none" w:sz="0" w:space="0" w:color="auto"/>
        <w:bottom w:val="none" w:sz="0" w:space="0" w:color="auto"/>
        <w:right w:val="none" w:sz="0" w:space="0" w:color="auto"/>
      </w:divBdr>
    </w:div>
    <w:div w:id="1168787752">
      <w:bodyDiv w:val="1"/>
      <w:marLeft w:val="0"/>
      <w:marRight w:val="0"/>
      <w:marTop w:val="0"/>
      <w:marBottom w:val="0"/>
      <w:divBdr>
        <w:top w:val="none" w:sz="0" w:space="0" w:color="auto"/>
        <w:left w:val="none" w:sz="0" w:space="0" w:color="auto"/>
        <w:bottom w:val="none" w:sz="0" w:space="0" w:color="auto"/>
        <w:right w:val="none" w:sz="0" w:space="0" w:color="auto"/>
      </w:divBdr>
    </w:div>
    <w:div w:id="1238252015">
      <w:bodyDiv w:val="1"/>
      <w:marLeft w:val="0"/>
      <w:marRight w:val="0"/>
      <w:marTop w:val="0"/>
      <w:marBottom w:val="0"/>
      <w:divBdr>
        <w:top w:val="none" w:sz="0" w:space="0" w:color="auto"/>
        <w:left w:val="none" w:sz="0" w:space="0" w:color="auto"/>
        <w:bottom w:val="none" w:sz="0" w:space="0" w:color="auto"/>
        <w:right w:val="none" w:sz="0" w:space="0" w:color="auto"/>
      </w:divBdr>
      <w:divsChild>
        <w:div w:id="777679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488907">
              <w:marLeft w:val="0"/>
              <w:marRight w:val="0"/>
              <w:marTop w:val="0"/>
              <w:marBottom w:val="0"/>
              <w:divBdr>
                <w:top w:val="none" w:sz="0" w:space="0" w:color="auto"/>
                <w:left w:val="none" w:sz="0" w:space="0" w:color="auto"/>
                <w:bottom w:val="none" w:sz="0" w:space="0" w:color="auto"/>
                <w:right w:val="none" w:sz="0" w:space="0" w:color="auto"/>
              </w:divBdr>
              <w:divsChild>
                <w:div w:id="154998629">
                  <w:marLeft w:val="0"/>
                  <w:marRight w:val="0"/>
                  <w:marTop w:val="0"/>
                  <w:marBottom w:val="0"/>
                  <w:divBdr>
                    <w:top w:val="none" w:sz="0" w:space="0" w:color="auto"/>
                    <w:left w:val="none" w:sz="0" w:space="0" w:color="auto"/>
                    <w:bottom w:val="none" w:sz="0" w:space="0" w:color="auto"/>
                    <w:right w:val="none" w:sz="0" w:space="0" w:color="auto"/>
                  </w:divBdr>
                  <w:divsChild>
                    <w:div w:id="857623921">
                      <w:marLeft w:val="0"/>
                      <w:marRight w:val="0"/>
                      <w:marTop w:val="0"/>
                      <w:marBottom w:val="0"/>
                      <w:divBdr>
                        <w:top w:val="none" w:sz="0" w:space="0" w:color="auto"/>
                        <w:left w:val="none" w:sz="0" w:space="0" w:color="auto"/>
                        <w:bottom w:val="none" w:sz="0" w:space="0" w:color="auto"/>
                        <w:right w:val="none" w:sz="0" w:space="0" w:color="auto"/>
                      </w:divBdr>
                      <w:divsChild>
                        <w:div w:id="140876436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58874482">
                              <w:marLeft w:val="0"/>
                              <w:marRight w:val="0"/>
                              <w:marTop w:val="0"/>
                              <w:marBottom w:val="0"/>
                              <w:divBdr>
                                <w:top w:val="none" w:sz="0" w:space="0" w:color="auto"/>
                                <w:left w:val="none" w:sz="0" w:space="0" w:color="auto"/>
                                <w:bottom w:val="none" w:sz="0" w:space="0" w:color="auto"/>
                                <w:right w:val="none" w:sz="0" w:space="0" w:color="auto"/>
                              </w:divBdr>
                              <w:divsChild>
                                <w:div w:id="1763647767">
                                  <w:marLeft w:val="0"/>
                                  <w:marRight w:val="0"/>
                                  <w:marTop w:val="0"/>
                                  <w:marBottom w:val="0"/>
                                  <w:divBdr>
                                    <w:top w:val="none" w:sz="0" w:space="0" w:color="auto"/>
                                    <w:left w:val="none" w:sz="0" w:space="0" w:color="auto"/>
                                    <w:bottom w:val="none" w:sz="0" w:space="0" w:color="auto"/>
                                    <w:right w:val="none" w:sz="0" w:space="0" w:color="auto"/>
                                  </w:divBdr>
                                  <w:divsChild>
                                    <w:div w:id="1097943895">
                                      <w:marLeft w:val="0"/>
                                      <w:marRight w:val="0"/>
                                      <w:marTop w:val="0"/>
                                      <w:marBottom w:val="0"/>
                                      <w:divBdr>
                                        <w:top w:val="none" w:sz="0" w:space="0" w:color="auto"/>
                                        <w:left w:val="none" w:sz="0" w:space="0" w:color="auto"/>
                                        <w:bottom w:val="none" w:sz="0" w:space="0" w:color="auto"/>
                                        <w:right w:val="none" w:sz="0" w:space="0" w:color="auto"/>
                                      </w:divBdr>
                                      <w:divsChild>
                                        <w:div w:id="1365713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9440892">
                                              <w:marLeft w:val="0"/>
                                              <w:marRight w:val="0"/>
                                              <w:marTop w:val="0"/>
                                              <w:marBottom w:val="0"/>
                                              <w:divBdr>
                                                <w:top w:val="none" w:sz="0" w:space="0" w:color="auto"/>
                                                <w:left w:val="none" w:sz="0" w:space="0" w:color="auto"/>
                                                <w:bottom w:val="none" w:sz="0" w:space="0" w:color="auto"/>
                                                <w:right w:val="none" w:sz="0" w:space="0" w:color="auto"/>
                                              </w:divBdr>
                                              <w:divsChild>
                                                <w:div w:id="1790470896">
                                                  <w:marLeft w:val="0"/>
                                                  <w:marRight w:val="0"/>
                                                  <w:marTop w:val="0"/>
                                                  <w:marBottom w:val="0"/>
                                                  <w:divBdr>
                                                    <w:top w:val="none" w:sz="0" w:space="0" w:color="auto"/>
                                                    <w:left w:val="none" w:sz="0" w:space="0" w:color="auto"/>
                                                    <w:bottom w:val="none" w:sz="0" w:space="0" w:color="auto"/>
                                                    <w:right w:val="none" w:sz="0" w:space="0" w:color="auto"/>
                                                  </w:divBdr>
                                                  <w:divsChild>
                                                    <w:div w:id="145459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5456094">
      <w:bodyDiv w:val="1"/>
      <w:marLeft w:val="0"/>
      <w:marRight w:val="0"/>
      <w:marTop w:val="0"/>
      <w:marBottom w:val="0"/>
      <w:divBdr>
        <w:top w:val="none" w:sz="0" w:space="0" w:color="auto"/>
        <w:left w:val="none" w:sz="0" w:space="0" w:color="auto"/>
        <w:bottom w:val="none" w:sz="0" w:space="0" w:color="auto"/>
        <w:right w:val="none" w:sz="0" w:space="0" w:color="auto"/>
      </w:divBdr>
    </w:div>
    <w:div w:id="1248804431">
      <w:bodyDiv w:val="1"/>
      <w:marLeft w:val="0"/>
      <w:marRight w:val="0"/>
      <w:marTop w:val="0"/>
      <w:marBottom w:val="0"/>
      <w:divBdr>
        <w:top w:val="none" w:sz="0" w:space="0" w:color="auto"/>
        <w:left w:val="none" w:sz="0" w:space="0" w:color="auto"/>
        <w:bottom w:val="none" w:sz="0" w:space="0" w:color="auto"/>
        <w:right w:val="none" w:sz="0" w:space="0" w:color="auto"/>
      </w:divBdr>
    </w:div>
    <w:div w:id="1269586812">
      <w:bodyDiv w:val="1"/>
      <w:marLeft w:val="0"/>
      <w:marRight w:val="0"/>
      <w:marTop w:val="0"/>
      <w:marBottom w:val="0"/>
      <w:divBdr>
        <w:top w:val="none" w:sz="0" w:space="0" w:color="auto"/>
        <w:left w:val="none" w:sz="0" w:space="0" w:color="auto"/>
        <w:bottom w:val="none" w:sz="0" w:space="0" w:color="auto"/>
        <w:right w:val="none" w:sz="0" w:space="0" w:color="auto"/>
      </w:divBdr>
    </w:div>
    <w:div w:id="1452087137">
      <w:bodyDiv w:val="1"/>
      <w:marLeft w:val="0"/>
      <w:marRight w:val="0"/>
      <w:marTop w:val="0"/>
      <w:marBottom w:val="0"/>
      <w:divBdr>
        <w:top w:val="none" w:sz="0" w:space="0" w:color="auto"/>
        <w:left w:val="none" w:sz="0" w:space="0" w:color="auto"/>
        <w:bottom w:val="none" w:sz="0" w:space="0" w:color="auto"/>
        <w:right w:val="none" w:sz="0" w:space="0" w:color="auto"/>
      </w:divBdr>
    </w:div>
    <w:div w:id="1558394802">
      <w:bodyDiv w:val="1"/>
      <w:marLeft w:val="0"/>
      <w:marRight w:val="0"/>
      <w:marTop w:val="0"/>
      <w:marBottom w:val="0"/>
      <w:divBdr>
        <w:top w:val="none" w:sz="0" w:space="0" w:color="auto"/>
        <w:left w:val="none" w:sz="0" w:space="0" w:color="auto"/>
        <w:bottom w:val="none" w:sz="0" w:space="0" w:color="auto"/>
        <w:right w:val="none" w:sz="0" w:space="0" w:color="auto"/>
      </w:divBdr>
    </w:div>
    <w:div w:id="1734233209">
      <w:bodyDiv w:val="1"/>
      <w:marLeft w:val="0"/>
      <w:marRight w:val="0"/>
      <w:marTop w:val="0"/>
      <w:marBottom w:val="0"/>
      <w:divBdr>
        <w:top w:val="none" w:sz="0" w:space="0" w:color="auto"/>
        <w:left w:val="none" w:sz="0" w:space="0" w:color="auto"/>
        <w:bottom w:val="none" w:sz="0" w:space="0" w:color="auto"/>
        <w:right w:val="none" w:sz="0" w:space="0" w:color="auto"/>
      </w:divBdr>
    </w:div>
    <w:div w:id="1998411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dek.dvoracek@spu.gov.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67DB1-34E9-4D3A-AE17-959E3460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4278</Characters>
  <Application>Microsoft Office Word</Application>
  <DocSecurity>0</DocSecurity>
  <Lines>35</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2025-07-15T07:47:00Z</dcterms:created>
  <dcterms:modified xsi:type="dcterms:W3CDTF">2025-07-16T12:20:00Z</dcterms:modified>
</cp:coreProperties>
</file>